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3B9A" w:rsidRDefault="00F43B9A" w:rsidP="006D2488">
      <w:pPr>
        <w:spacing w:before="100" w:beforeAutospacing="1" w:after="100" w:afterAutospacing="1"/>
        <w:ind w:firstLine="486"/>
        <w:rPr>
          <w:rFonts w:ascii="Traditional Arabic" w:hAnsi="Traditional Arabic" w:cs="Traditional Arabic"/>
          <w:b/>
          <w:bCs/>
          <w:sz w:val="32"/>
          <w:szCs w:val="32"/>
          <w:rtl/>
          <w:lang w:bidi="ar-DZ"/>
        </w:rPr>
      </w:pPr>
    </w:p>
    <w:p w:rsidR="005B749D" w:rsidRPr="002A2A11" w:rsidRDefault="005D07F1" w:rsidP="00CC7A77">
      <w:pPr>
        <w:tabs>
          <w:tab w:val="left" w:pos="1889"/>
          <w:tab w:val="left" w:pos="1982"/>
          <w:tab w:val="center" w:pos="4819"/>
        </w:tabs>
        <w:bidi w:val="0"/>
        <w:jc w:val="center"/>
        <w:rPr>
          <w:rFonts w:ascii="Traditional Arabic" w:hAnsi="Traditional Arabic" w:cs="Traditional Arabic"/>
          <w:b/>
          <w:bCs/>
          <w:sz w:val="40"/>
          <w:szCs w:val="40"/>
        </w:rPr>
      </w:pPr>
      <w:r w:rsidRPr="002A2A11">
        <w:rPr>
          <w:rFonts w:ascii="Traditional Arabic" w:hAnsi="Traditional Arabic" w:cs="Traditional Arabic"/>
          <w:b/>
          <w:bCs/>
          <w:sz w:val="40"/>
          <w:szCs w:val="40"/>
          <w:rtl/>
        </w:rPr>
        <w:t xml:space="preserve">الجودة </w:t>
      </w:r>
      <w:r w:rsidR="0019453B" w:rsidRPr="002A2A11">
        <w:rPr>
          <w:rFonts w:ascii="Traditional Arabic" w:hAnsi="Traditional Arabic" w:cs="Traditional Arabic" w:hint="cs"/>
          <w:b/>
          <w:bCs/>
          <w:sz w:val="40"/>
          <w:szCs w:val="40"/>
          <w:rtl/>
        </w:rPr>
        <w:t>في التعليم الجامعي</w:t>
      </w:r>
      <w:r w:rsidRPr="002A2A11">
        <w:rPr>
          <w:rFonts w:ascii="Traditional Arabic" w:hAnsi="Traditional Arabic" w:cs="Traditional Arabic" w:hint="cs"/>
          <w:b/>
          <w:bCs/>
          <w:sz w:val="40"/>
          <w:szCs w:val="40"/>
          <w:rtl/>
        </w:rPr>
        <w:t>: المحـــــاور والمجالات</w:t>
      </w:r>
    </w:p>
    <w:p w:rsidR="0070232B" w:rsidRPr="002A2A11" w:rsidRDefault="0070232B" w:rsidP="0070232B">
      <w:pPr>
        <w:bidi w:val="0"/>
        <w:jc w:val="center"/>
        <w:rPr>
          <w:rFonts w:ascii="Traditional Arabic" w:hAnsi="Traditional Arabic" w:cs="Traditional Arabic"/>
          <w:b/>
          <w:bCs/>
          <w:sz w:val="40"/>
          <w:szCs w:val="40"/>
          <w:rtl/>
          <w:lang w:bidi="ar-DZ"/>
        </w:rPr>
      </w:pPr>
    </w:p>
    <w:p w:rsidR="0019453B" w:rsidRDefault="005B749D" w:rsidP="008909B4">
      <w:pPr>
        <w:bidi w:val="0"/>
        <w:spacing w:before="120" w:after="120"/>
        <w:jc w:val="right"/>
        <w:rPr>
          <w:rFonts w:ascii="Traditional Arabic" w:hAnsi="Traditional Arabic" w:cs="Traditional Arabic"/>
          <w:b/>
          <w:bCs/>
          <w:sz w:val="28"/>
          <w:szCs w:val="28"/>
          <w:rtl/>
          <w:lang w:bidi="ar-DZ"/>
        </w:rPr>
      </w:pPr>
      <w:r w:rsidRPr="002A2A11">
        <w:rPr>
          <w:rFonts w:ascii="Traditional Arabic" w:hAnsi="Traditional Arabic" w:cs="Traditional Arabic"/>
          <w:b/>
          <w:bCs/>
          <w:sz w:val="32"/>
          <w:szCs w:val="32"/>
          <w:rtl/>
        </w:rPr>
        <w:t>عبد العالي ه</w:t>
      </w:r>
      <w:r w:rsidR="00236CA0" w:rsidRPr="002A2A11">
        <w:rPr>
          <w:rFonts w:ascii="Traditional Arabic" w:hAnsi="Traditional Arabic" w:cs="Traditional Arabic" w:hint="cs"/>
          <w:b/>
          <w:bCs/>
          <w:sz w:val="32"/>
          <w:szCs w:val="32"/>
          <w:rtl/>
        </w:rPr>
        <w:t>ـــــــــ</w:t>
      </w:r>
      <w:r w:rsidRPr="002A2A11">
        <w:rPr>
          <w:rFonts w:ascii="Traditional Arabic" w:hAnsi="Traditional Arabic" w:cs="Traditional Arabic"/>
          <w:b/>
          <w:bCs/>
          <w:sz w:val="32"/>
          <w:szCs w:val="32"/>
          <w:rtl/>
        </w:rPr>
        <w:t>بال</w:t>
      </w:r>
      <w:r w:rsidRPr="002A2A11">
        <w:rPr>
          <w:rFonts w:ascii="Traditional Arabic" w:hAnsi="Traditional Arabic" w:cs="Traditional Arabic"/>
          <w:b/>
          <w:bCs/>
          <w:sz w:val="32"/>
          <w:szCs w:val="32"/>
          <w:rtl/>
          <w:lang w:bidi="ar-DZ"/>
        </w:rPr>
        <w:t>، جامعة باتنة 1</w:t>
      </w:r>
      <w:r w:rsidR="00051351" w:rsidRPr="002A2A11">
        <w:rPr>
          <w:rFonts w:ascii="Traditional Arabic" w:hAnsi="Traditional Arabic" w:cs="Traditional Arabic" w:hint="cs"/>
          <w:b/>
          <w:bCs/>
          <w:sz w:val="32"/>
          <w:szCs w:val="32"/>
          <w:rtl/>
        </w:rPr>
        <w:t xml:space="preserve">، </w:t>
      </w:r>
      <w:r w:rsidR="00051351" w:rsidRPr="002A2A11">
        <w:rPr>
          <w:rFonts w:ascii="Traditional Arabic" w:hAnsi="Traditional Arabic" w:cs="Traditional Arabic"/>
          <w:b/>
          <w:bCs/>
          <w:sz w:val="32"/>
          <w:szCs w:val="32"/>
          <w:rtl/>
          <w:lang w:bidi="ar-DZ"/>
        </w:rPr>
        <w:t>أستاذ محاضر أ</w:t>
      </w:r>
      <w:r w:rsidR="00236CA0" w:rsidRPr="002A2A11">
        <w:rPr>
          <w:rFonts w:ascii="Traditional Arabic" w:hAnsi="Traditional Arabic" w:cs="Traditional Arabic" w:hint="cs"/>
          <w:b/>
          <w:bCs/>
          <w:sz w:val="32"/>
          <w:szCs w:val="32"/>
          <w:rtl/>
          <w:lang w:bidi="ar-DZ"/>
        </w:rPr>
        <w:t xml:space="preserve">       </w:t>
      </w:r>
      <w:r w:rsidR="008909B4" w:rsidRPr="002A2A11">
        <w:rPr>
          <w:rFonts w:ascii="Traditional Arabic" w:hAnsi="Traditional Arabic" w:cs="Traditional Arabic" w:hint="cs"/>
          <w:b/>
          <w:bCs/>
          <w:sz w:val="32"/>
          <w:szCs w:val="32"/>
          <w:rtl/>
          <w:lang w:bidi="ar-DZ"/>
        </w:rPr>
        <w:t xml:space="preserve">     </w:t>
      </w:r>
      <w:r w:rsidR="00236CA0" w:rsidRPr="002A2A11">
        <w:rPr>
          <w:rFonts w:ascii="Traditional Arabic" w:hAnsi="Traditional Arabic" w:cs="Traditional Arabic" w:hint="cs"/>
          <w:b/>
          <w:bCs/>
          <w:sz w:val="32"/>
          <w:szCs w:val="32"/>
          <w:rtl/>
          <w:lang w:bidi="ar-DZ"/>
        </w:rPr>
        <w:t xml:space="preserve"> معلم أم البنين،</w:t>
      </w:r>
      <w:r w:rsidR="00051351" w:rsidRPr="002A2A11">
        <w:rPr>
          <w:rFonts w:ascii="Traditional Arabic" w:hAnsi="Traditional Arabic" w:cs="Traditional Arabic" w:hint="cs"/>
          <w:b/>
          <w:bCs/>
          <w:sz w:val="32"/>
          <w:szCs w:val="32"/>
          <w:rtl/>
          <w:lang w:bidi="ar-DZ"/>
        </w:rPr>
        <w:t xml:space="preserve"> جامعة بات</w:t>
      </w:r>
      <w:bookmarkStart w:id="0" w:name="_GoBack"/>
      <w:bookmarkEnd w:id="0"/>
      <w:r w:rsidR="00051351" w:rsidRPr="002A2A11">
        <w:rPr>
          <w:rFonts w:ascii="Traditional Arabic" w:hAnsi="Traditional Arabic" w:cs="Traditional Arabic" w:hint="cs"/>
          <w:b/>
          <w:bCs/>
          <w:sz w:val="32"/>
          <w:szCs w:val="32"/>
          <w:rtl/>
          <w:lang w:bidi="ar-DZ"/>
        </w:rPr>
        <w:t xml:space="preserve">نة 1، </w:t>
      </w:r>
      <w:r w:rsidR="00236CA0" w:rsidRPr="002A2A11">
        <w:rPr>
          <w:rFonts w:ascii="Traditional Arabic" w:hAnsi="Traditional Arabic" w:cs="Traditional Arabic" w:hint="cs"/>
          <w:b/>
          <w:bCs/>
          <w:sz w:val="32"/>
          <w:szCs w:val="32"/>
          <w:rtl/>
          <w:lang w:bidi="ar-DZ"/>
        </w:rPr>
        <w:t>أستاذ محاضــر ب</w:t>
      </w:r>
    </w:p>
    <w:p w:rsidR="005B749D" w:rsidRPr="0019453B" w:rsidRDefault="0019453B" w:rsidP="0019453B">
      <w:pPr>
        <w:bidi w:val="0"/>
        <w:spacing w:before="120" w:after="120"/>
        <w:jc w:val="right"/>
        <w:rPr>
          <w:rFonts w:ascii="Traditional Arabic" w:hAnsi="Traditional Arabic" w:cs="Traditional Arabic"/>
          <w:b/>
          <w:bCs/>
          <w:sz w:val="28"/>
          <w:szCs w:val="28"/>
          <w:rtl/>
        </w:rPr>
      </w:pPr>
      <w:r w:rsidRPr="0019453B">
        <w:rPr>
          <w:rFonts w:ascii="Traditional Arabic" w:hAnsi="Traditional Arabic" w:cs="Traditional Arabic" w:hint="cs"/>
          <w:b/>
          <w:bCs/>
          <w:sz w:val="28"/>
          <w:szCs w:val="28"/>
          <w:rtl/>
          <w:lang w:bidi="ar-DZ"/>
        </w:rPr>
        <w:t xml:space="preserve">                                     </w:t>
      </w:r>
      <w:r>
        <w:rPr>
          <w:rFonts w:ascii="Traditional Arabic" w:hAnsi="Traditional Arabic" w:cs="Traditional Arabic" w:hint="cs"/>
          <w:b/>
          <w:bCs/>
          <w:sz w:val="28"/>
          <w:szCs w:val="28"/>
          <w:rtl/>
          <w:lang w:bidi="ar-DZ"/>
        </w:rPr>
        <w:t xml:space="preserve">  </w:t>
      </w:r>
      <w:r w:rsidRPr="0019453B">
        <w:rPr>
          <w:rFonts w:ascii="Traditional Arabic" w:hAnsi="Traditional Arabic" w:cs="Traditional Arabic" w:hint="cs"/>
          <w:b/>
          <w:bCs/>
          <w:sz w:val="28"/>
          <w:szCs w:val="28"/>
          <w:rtl/>
          <w:lang w:bidi="ar-DZ"/>
        </w:rPr>
        <w:t xml:space="preserve">   (قسم العلوم السياسية)</w:t>
      </w:r>
      <w:r w:rsidR="008909B4" w:rsidRPr="0019453B">
        <w:rPr>
          <w:rFonts w:ascii="Traditional Arabic" w:hAnsi="Traditional Arabic" w:cs="Traditional Arabic"/>
          <w:b/>
          <w:bCs/>
          <w:sz w:val="28"/>
          <w:szCs w:val="28"/>
          <w:lang w:bidi="ar-DZ"/>
        </w:rPr>
        <w:t xml:space="preserve">   </w:t>
      </w:r>
      <w:r w:rsidR="008909B4" w:rsidRPr="0019453B">
        <w:rPr>
          <w:rFonts w:ascii="Traditional Arabic" w:hAnsi="Traditional Arabic" w:cs="Traditional Arabic" w:hint="cs"/>
          <w:b/>
          <w:bCs/>
          <w:sz w:val="28"/>
          <w:szCs w:val="28"/>
          <w:rtl/>
          <w:lang w:bidi="ar-DZ"/>
        </w:rPr>
        <w:t xml:space="preserve">  </w:t>
      </w:r>
    </w:p>
    <w:p w:rsidR="005B749D" w:rsidRPr="00CC7A77" w:rsidRDefault="00ED6ACC" w:rsidP="008909B4">
      <w:pPr>
        <w:bidi w:val="0"/>
        <w:spacing w:before="120" w:after="120"/>
        <w:jc w:val="center"/>
        <w:rPr>
          <w:rFonts w:ascii="Traditional Arabic" w:hAnsi="Traditional Arabic" w:cs="Traditional Arabic"/>
          <w:b/>
          <w:bCs/>
          <w:sz w:val="28"/>
          <w:szCs w:val="28"/>
          <w:rtl/>
          <w:lang w:bidi="ar-DZ"/>
        </w:rPr>
      </w:pPr>
      <w:hyperlink r:id="rId8" w:history="1">
        <w:r w:rsidR="008909B4" w:rsidRPr="00946765">
          <w:rPr>
            <w:rStyle w:val="Lienhypertexte"/>
            <w:rFonts w:ascii="Traditional Arabic" w:hAnsi="Traditional Arabic" w:cs="Traditional Arabic"/>
            <w:b/>
            <w:bCs/>
            <w:sz w:val="28"/>
            <w:szCs w:val="28"/>
            <w:lang w:bidi="ar-DZ"/>
          </w:rPr>
          <w:t>oumelbanine.maalem@univ-batna.dz</w:t>
        </w:r>
      </w:hyperlink>
      <w:r w:rsidR="008909B4">
        <w:rPr>
          <w:rStyle w:val="Lienhypertexte"/>
          <w:rFonts w:ascii="Traditional Arabic" w:hAnsi="Traditional Arabic" w:cs="Traditional Arabic"/>
          <w:b/>
          <w:bCs/>
          <w:sz w:val="28"/>
          <w:szCs w:val="28"/>
          <w:lang w:bidi="ar-DZ"/>
        </w:rPr>
        <w:t xml:space="preserve"> </w:t>
      </w:r>
      <w:r w:rsidR="0070232B">
        <w:rPr>
          <w:rStyle w:val="Lienhypertexte"/>
          <w:rFonts w:ascii="Traditional Arabic" w:hAnsi="Traditional Arabic" w:cs="Traditional Arabic"/>
          <w:b/>
          <w:bCs/>
          <w:sz w:val="28"/>
          <w:szCs w:val="28"/>
          <w:lang w:bidi="ar-DZ"/>
        </w:rPr>
        <w:t xml:space="preserve"> </w:t>
      </w:r>
      <w:r w:rsidR="008909B4">
        <w:rPr>
          <w:rStyle w:val="Lienhypertexte"/>
          <w:rFonts w:ascii="Traditional Arabic" w:hAnsi="Traditional Arabic" w:cs="Traditional Arabic"/>
          <w:b/>
          <w:bCs/>
          <w:sz w:val="28"/>
          <w:szCs w:val="28"/>
          <w:lang w:bidi="ar-DZ"/>
        </w:rPr>
        <w:t xml:space="preserve">  </w:t>
      </w:r>
      <w:r w:rsidR="001023F6" w:rsidRPr="00253339">
        <w:rPr>
          <w:rFonts w:ascii="Traditional Arabic" w:hAnsi="Traditional Arabic" w:cs="Traditional Arabic"/>
          <w:sz w:val="28"/>
          <w:szCs w:val="28"/>
        </w:rPr>
        <w:t xml:space="preserve">  </w:t>
      </w:r>
      <w:hyperlink r:id="rId9" w:history="1">
        <w:r w:rsidR="005B749D" w:rsidRPr="00CC7A77">
          <w:rPr>
            <w:rStyle w:val="Lienhypertexte"/>
            <w:rFonts w:ascii="Traditional Arabic" w:hAnsi="Traditional Arabic" w:cs="Traditional Arabic"/>
            <w:b/>
            <w:bCs/>
            <w:sz w:val="28"/>
            <w:szCs w:val="28"/>
            <w:lang w:bidi="ar-DZ"/>
          </w:rPr>
          <w:t>abdelali.hebal@univ-batna.dz</w:t>
        </w:r>
      </w:hyperlink>
      <w:r w:rsidR="008909B4">
        <w:rPr>
          <w:rStyle w:val="Lienhypertexte"/>
          <w:rFonts w:ascii="Traditional Arabic" w:hAnsi="Traditional Arabic" w:cs="Traditional Arabic"/>
          <w:b/>
          <w:bCs/>
          <w:sz w:val="28"/>
          <w:szCs w:val="28"/>
          <w:lang w:bidi="ar-DZ"/>
        </w:rPr>
        <w:t xml:space="preserve">         </w:t>
      </w:r>
    </w:p>
    <w:p w:rsidR="005B749D" w:rsidRPr="00CC7A77" w:rsidRDefault="005B749D" w:rsidP="005B749D">
      <w:pPr>
        <w:bidi w:val="0"/>
        <w:spacing w:before="120" w:after="120"/>
        <w:jc w:val="center"/>
        <w:rPr>
          <w:rFonts w:ascii="Traditional Arabic" w:hAnsi="Traditional Arabic" w:cs="Traditional Arabic"/>
          <w:b/>
          <w:bCs/>
          <w:sz w:val="28"/>
          <w:szCs w:val="28"/>
        </w:rPr>
      </w:pPr>
    </w:p>
    <w:p w:rsidR="005B749D" w:rsidRDefault="00CB672F" w:rsidP="005B749D">
      <w:pPr>
        <w:pBdr>
          <w:top w:val="single" w:sz="4" w:space="1" w:color="auto"/>
          <w:left w:val="single" w:sz="4" w:space="4" w:color="auto"/>
          <w:bottom w:val="single" w:sz="4" w:space="1" w:color="auto"/>
          <w:right w:val="single" w:sz="4" w:space="4" w:color="auto"/>
        </w:pBdr>
        <w:spacing w:before="120" w:after="120"/>
        <w:rPr>
          <w:b/>
          <w:bCs/>
          <w:rtl/>
          <w:lang w:bidi="ar-DZ"/>
        </w:rPr>
      </w:pPr>
      <w:r>
        <w:rPr>
          <w:b/>
          <w:bCs/>
          <w:rtl/>
          <w:lang w:bidi="ar-DZ"/>
        </w:rPr>
        <w:t>ملخص</w:t>
      </w:r>
      <w:r w:rsidR="005B749D" w:rsidRPr="00FE492B">
        <w:rPr>
          <w:b/>
          <w:bCs/>
          <w:rtl/>
          <w:lang w:bidi="ar-DZ"/>
        </w:rPr>
        <w:t>:</w:t>
      </w:r>
    </w:p>
    <w:p w:rsidR="00C604D7" w:rsidRDefault="00597031" w:rsidP="00E67AB9">
      <w:pPr>
        <w:pBdr>
          <w:top w:val="single" w:sz="4" w:space="1" w:color="auto"/>
          <w:left w:val="single" w:sz="4" w:space="4" w:color="auto"/>
          <w:bottom w:val="single" w:sz="4" w:space="1" w:color="auto"/>
          <w:right w:val="single" w:sz="4" w:space="4" w:color="auto"/>
        </w:pBdr>
        <w:spacing w:before="120" w:after="120"/>
        <w:jc w:val="both"/>
        <w:rPr>
          <w:rFonts w:cs="Calibri"/>
          <w:i/>
          <w:iCs/>
          <w:sz w:val="28"/>
          <w:szCs w:val="28"/>
          <w:rtl/>
        </w:rPr>
      </w:pPr>
      <w:r>
        <w:rPr>
          <w:rFonts w:cs="Calibri" w:hint="cs"/>
          <w:i/>
          <w:iCs/>
          <w:sz w:val="28"/>
          <w:szCs w:val="28"/>
          <w:rtl/>
        </w:rPr>
        <w:t xml:space="preserve">     </w:t>
      </w:r>
      <w:r w:rsidR="00E67AB9">
        <w:rPr>
          <w:rFonts w:cs="Calibri" w:hint="cs"/>
          <w:i/>
          <w:iCs/>
          <w:sz w:val="28"/>
          <w:szCs w:val="28"/>
          <w:rtl/>
        </w:rPr>
        <w:t>ت</w:t>
      </w:r>
      <w:r w:rsidR="00E67AB9" w:rsidRPr="00E67AB9">
        <w:rPr>
          <w:rFonts w:cs="Calibri"/>
          <w:i/>
          <w:iCs/>
          <w:sz w:val="28"/>
          <w:szCs w:val="28"/>
          <w:rtl/>
        </w:rPr>
        <w:t>عتبر الجودة أحد أهم الوسائل والأساليب لتحسين توعية التعليم والارتقاء بمستوى أدائه في وقتنا الحالي والذي يطلق عليه بعض المفكرين بعصر الجودة؛ فلم تعد هذه الأخيرة ترفاً ترنو إليه المؤسسات التعليمية أو بديلاً تأخذ به أو تتركه الأنظمة التعليمية بل أصبح ضرورة ملحة تمليها ديناميكية الحياة المعاصرة، وهي دليل على استمرارية المؤسسة التعليمية.</w:t>
      </w:r>
    </w:p>
    <w:p w:rsidR="005B749D" w:rsidRPr="009524A3" w:rsidRDefault="005B749D" w:rsidP="00F27E6B">
      <w:pPr>
        <w:pBdr>
          <w:top w:val="single" w:sz="4" w:space="1" w:color="auto"/>
          <w:left w:val="single" w:sz="4" w:space="4" w:color="auto"/>
          <w:bottom w:val="single" w:sz="4" w:space="1" w:color="auto"/>
          <w:right w:val="single" w:sz="4" w:space="4" w:color="auto"/>
        </w:pBdr>
        <w:spacing w:before="120" w:after="120"/>
        <w:jc w:val="both"/>
        <w:rPr>
          <w:rFonts w:ascii="Calibri" w:hAnsi="Calibri" w:cs="Calibri"/>
          <w:b/>
          <w:bCs/>
          <w:sz w:val="28"/>
          <w:szCs w:val="28"/>
          <w:lang w:bidi="ar-DZ"/>
        </w:rPr>
      </w:pPr>
      <w:r w:rsidRPr="009524A3">
        <w:rPr>
          <w:rFonts w:ascii="Calibri" w:hAnsi="Calibri" w:cs="Calibri"/>
          <w:b/>
          <w:bCs/>
          <w:sz w:val="28"/>
          <w:szCs w:val="28"/>
          <w:rtl/>
          <w:lang w:bidi="ar-DZ"/>
        </w:rPr>
        <w:t xml:space="preserve">الكلمات المفتاحية: </w:t>
      </w:r>
      <w:r w:rsidR="00F27E6B" w:rsidRPr="009524A3">
        <w:rPr>
          <w:rFonts w:ascii="Calibri" w:hAnsi="Calibri" w:cs="Calibri"/>
          <w:b/>
          <w:bCs/>
          <w:sz w:val="28"/>
          <w:szCs w:val="28"/>
          <w:rtl/>
          <w:lang w:bidi="ar-DZ"/>
        </w:rPr>
        <w:t xml:space="preserve">مؤسسات التعليم العالي، الجودة، الجودة التعليمية، </w:t>
      </w:r>
      <w:r w:rsidR="00C604D7">
        <w:rPr>
          <w:rFonts w:ascii="Calibri" w:hAnsi="Calibri" w:cs="Calibri" w:hint="cs"/>
          <w:b/>
          <w:bCs/>
          <w:sz w:val="28"/>
          <w:szCs w:val="28"/>
          <w:rtl/>
          <w:lang w:bidi="ar-DZ"/>
        </w:rPr>
        <w:t>التحسين المستمر</w:t>
      </w:r>
    </w:p>
    <w:p w:rsidR="00DB0D8A" w:rsidRDefault="005B749D" w:rsidP="005B749D">
      <w:pPr>
        <w:pBdr>
          <w:top w:val="single" w:sz="4" w:space="1" w:color="auto"/>
          <w:left w:val="single" w:sz="4" w:space="4" w:color="auto"/>
          <w:bottom w:val="single" w:sz="4" w:space="1" w:color="auto"/>
          <w:right w:val="single" w:sz="4" w:space="4" w:color="auto"/>
        </w:pBdr>
        <w:bidi w:val="0"/>
        <w:spacing w:before="120" w:after="120"/>
        <w:jc w:val="both"/>
        <w:rPr>
          <w:b/>
          <w:bCs/>
          <w:i/>
          <w:iCs/>
          <w:rtl/>
          <w:lang w:val="en-GB"/>
        </w:rPr>
      </w:pPr>
      <w:r w:rsidRPr="00C34AAC">
        <w:rPr>
          <w:b/>
          <w:bCs/>
          <w:i/>
          <w:iCs/>
          <w:sz w:val="28"/>
          <w:szCs w:val="28"/>
          <w:lang w:val="en-GB"/>
        </w:rPr>
        <w:t>Abs</w:t>
      </w:r>
      <w:r w:rsidRPr="00FE492B">
        <w:rPr>
          <w:b/>
          <w:bCs/>
          <w:i/>
          <w:iCs/>
          <w:lang w:val="en-GB"/>
        </w:rPr>
        <w:t>tract</w:t>
      </w:r>
      <w:r w:rsidR="00E67AB9">
        <w:rPr>
          <w:rFonts w:hint="cs"/>
          <w:b/>
          <w:bCs/>
          <w:i/>
          <w:iCs/>
          <w:rtl/>
          <w:lang w:val="en-GB"/>
        </w:rPr>
        <w:t xml:space="preserve"> </w:t>
      </w:r>
    </w:p>
    <w:p w:rsidR="005B749D" w:rsidRDefault="00E67AB9" w:rsidP="00DB0D8A">
      <w:pPr>
        <w:pBdr>
          <w:top w:val="single" w:sz="4" w:space="1" w:color="auto"/>
          <w:left w:val="single" w:sz="4" w:space="4" w:color="auto"/>
          <w:bottom w:val="single" w:sz="4" w:space="1" w:color="auto"/>
          <w:right w:val="single" w:sz="4" w:space="4" w:color="auto"/>
        </w:pBdr>
        <w:bidi w:val="0"/>
        <w:spacing w:before="120" w:after="120"/>
        <w:jc w:val="both"/>
        <w:rPr>
          <w:b/>
          <w:bCs/>
          <w:i/>
          <w:iCs/>
          <w:rtl/>
          <w:lang w:val="en-GB"/>
        </w:rPr>
      </w:pPr>
      <w:r w:rsidRPr="00E67AB9">
        <w:rPr>
          <w:b/>
          <w:bCs/>
          <w:i/>
          <w:iCs/>
          <w:lang w:val="en-GB"/>
        </w:rPr>
        <w:t>Quality is one of the most important means and methods for improving educational awareness and enhancing its performance in this current era, which some thinkers call the age of quality. Quality is no longer a luxury sought after by educational institutions or an alternative for educational systems to adopt or abandon. Rather, it has become an urgent necessity dictated by the dynamism of contemporary life, and it is evidence of the sustainability of educational institutions.</w:t>
      </w:r>
    </w:p>
    <w:p w:rsidR="005B749D" w:rsidRDefault="005B749D" w:rsidP="00C167BA">
      <w:pPr>
        <w:pBdr>
          <w:top w:val="single" w:sz="4" w:space="1" w:color="auto"/>
          <w:left w:val="single" w:sz="4" w:space="4" w:color="auto"/>
          <w:bottom w:val="single" w:sz="4" w:space="1" w:color="auto"/>
          <w:right w:val="single" w:sz="4" w:space="4" w:color="auto"/>
        </w:pBdr>
        <w:bidi w:val="0"/>
        <w:spacing w:before="120" w:after="120"/>
        <w:jc w:val="both"/>
        <w:rPr>
          <w:b/>
          <w:bCs/>
          <w:rtl/>
          <w:lang w:eastAsia="fr-FR"/>
        </w:rPr>
      </w:pPr>
      <w:r w:rsidRPr="00025532">
        <w:rPr>
          <w:b/>
          <w:bCs/>
          <w:i/>
          <w:iCs/>
          <w:lang w:val="en-GB"/>
        </w:rPr>
        <w:t xml:space="preserve">Keywords: </w:t>
      </w:r>
      <w:r w:rsidR="007A5EA9" w:rsidRPr="007A5EA9">
        <w:rPr>
          <w:b/>
          <w:bCs/>
          <w:i/>
          <w:iCs/>
          <w:lang w:val="en-GB"/>
        </w:rPr>
        <w:t xml:space="preserve">Higher education institutions, quality, educational quality, </w:t>
      </w:r>
    </w:p>
    <w:p w:rsidR="005B749D" w:rsidRDefault="005B749D" w:rsidP="005B749D">
      <w:pPr>
        <w:jc w:val="lowKashida"/>
        <w:rPr>
          <w:b/>
          <w:bCs/>
          <w:rtl/>
          <w:lang w:eastAsia="fr-FR"/>
        </w:rPr>
      </w:pPr>
    </w:p>
    <w:p w:rsidR="00F43B9A" w:rsidRDefault="00F43B9A" w:rsidP="006D2488">
      <w:pPr>
        <w:spacing w:before="100" w:beforeAutospacing="1" w:after="100" w:afterAutospacing="1"/>
        <w:ind w:firstLine="486"/>
        <w:rPr>
          <w:rFonts w:ascii="Traditional Arabic" w:hAnsi="Traditional Arabic" w:cs="Traditional Arabic"/>
          <w:b/>
          <w:bCs/>
          <w:sz w:val="32"/>
          <w:szCs w:val="32"/>
          <w:rtl/>
        </w:rPr>
      </w:pPr>
    </w:p>
    <w:p w:rsidR="00F43B9A" w:rsidRDefault="00F43B9A" w:rsidP="006D2488">
      <w:pPr>
        <w:spacing w:before="100" w:beforeAutospacing="1" w:after="100" w:afterAutospacing="1"/>
        <w:ind w:firstLine="486"/>
        <w:rPr>
          <w:rFonts w:ascii="Traditional Arabic" w:hAnsi="Traditional Arabic" w:cs="Traditional Arabic"/>
          <w:b/>
          <w:bCs/>
          <w:sz w:val="32"/>
          <w:szCs w:val="32"/>
          <w:rtl/>
          <w:lang w:bidi="ar-DZ"/>
        </w:rPr>
      </w:pPr>
    </w:p>
    <w:p w:rsidR="00F43B9A" w:rsidRDefault="00F43B9A" w:rsidP="006D2488">
      <w:pPr>
        <w:spacing w:before="100" w:beforeAutospacing="1" w:after="100" w:afterAutospacing="1"/>
        <w:ind w:firstLine="486"/>
        <w:rPr>
          <w:rFonts w:ascii="Traditional Arabic" w:hAnsi="Traditional Arabic" w:cs="Traditional Arabic"/>
          <w:b/>
          <w:bCs/>
          <w:sz w:val="32"/>
          <w:szCs w:val="32"/>
          <w:rtl/>
          <w:lang w:bidi="ar-DZ"/>
        </w:rPr>
      </w:pPr>
    </w:p>
    <w:p w:rsidR="00F43B9A" w:rsidRDefault="00F43B9A" w:rsidP="006D2488">
      <w:pPr>
        <w:spacing w:before="100" w:beforeAutospacing="1" w:after="100" w:afterAutospacing="1"/>
        <w:ind w:firstLine="486"/>
        <w:rPr>
          <w:rFonts w:ascii="Traditional Arabic" w:hAnsi="Traditional Arabic" w:cs="Traditional Arabic"/>
          <w:b/>
          <w:bCs/>
          <w:sz w:val="32"/>
          <w:szCs w:val="32"/>
          <w:rtl/>
          <w:lang w:bidi="ar-DZ"/>
        </w:rPr>
      </w:pPr>
    </w:p>
    <w:p w:rsidR="00F43B9A" w:rsidRDefault="00F43B9A" w:rsidP="006D2488">
      <w:pPr>
        <w:spacing w:before="100" w:beforeAutospacing="1" w:after="100" w:afterAutospacing="1"/>
        <w:ind w:firstLine="486"/>
        <w:rPr>
          <w:rFonts w:ascii="Traditional Arabic" w:hAnsi="Traditional Arabic" w:cs="Traditional Arabic"/>
          <w:b/>
          <w:bCs/>
          <w:sz w:val="32"/>
          <w:szCs w:val="32"/>
          <w:rtl/>
          <w:lang w:bidi="ar-DZ"/>
        </w:rPr>
      </w:pPr>
    </w:p>
    <w:p w:rsidR="00F43B9A" w:rsidRDefault="00F43B9A" w:rsidP="006D2488">
      <w:pPr>
        <w:spacing w:before="100" w:beforeAutospacing="1" w:after="100" w:afterAutospacing="1"/>
        <w:ind w:firstLine="486"/>
        <w:rPr>
          <w:rFonts w:ascii="Traditional Arabic" w:hAnsi="Traditional Arabic" w:cs="Traditional Arabic"/>
          <w:b/>
          <w:bCs/>
          <w:sz w:val="32"/>
          <w:szCs w:val="32"/>
          <w:rtl/>
          <w:lang w:bidi="ar-DZ"/>
        </w:rPr>
      </w:pPr>
    </w:p>
    <w:p w:rsidR="00522D44" w:rsidRPr="00FC602B" w:rsidRDefault="00522D44" w:rsidP="003D756B">
      <w:pPr>
        <w:spacing w:before="100" w:beforeAutospacing="1" w:after="100" w:afterAutospacing="1"/>
        <w:ind w:firstLine="140"/>
        <w:rPr>
          <w:rFonts w:ascii="Traditional Arabic" w:hAnsi="Traditional Arabic" w:cs="Traditional Arabic"/>
          <w:b/>
          <w:bCs/>
          <w:sz w:val="28"/>
          <w:szCs w:val="28"/>
          <w:rtl/>
          <w:lang w:bidi="ar-DZ"/>
        </w:rPr>
      </w:pPr>
      <w:r w:rsidRPr="00FC602B">
        <w:rPr>
          <w:rFonts w:ascii="Traditional Arabic" w:hAnsi="Traditional Arabic" w:cs="Traditional Arabic"/>
          <w:b/>
          <w:bCs/>
          <w:sz w:val="28"/>
          <w:szCs w:val="28"/>
          <w:rtl/>
          <w:lang w:bidi="ar-DZ"/>
        </w:rPr>
        <w:lastRenderedPageBreak/>
        <w:t xml:space="preserve">مقدمة </w:t>
      </w:r>
    </w:p>
    <w:p w:rsidR="003D756B" w:rsidRPr="00FC602B" w:rsidRDefault="003D756B" w:rsidP="00C2657D">
      <w:pPr>
        <w:spacing w:before="100" w:beforeAutospacing="1" w:after="100" w:afterAutospacing="1"/>
        <w:ind w:firstLine="486"/>
        <w:jc w:val="lowKashida"/>
        <w:rPr>
          <w:rFonts w:ascii="Traditional Arabic" w:hAnsi="Traditional Arabic" w:cs="Traditional Arabic"/>
          <w:sz w:val="28"/>
          <w:szCs w:val="28"/>
          <w:rtl/>
          <w:lang w:bidi="ar-DZ"/>
        </w:rPr>
      </w:pPr>
      <w:r w:rsidRPr="00FC602B">
        <w:rPr>
          <w:rFonts w:ascii="Traditional Arabic" w:hAnsi="Traditional Arabic" w:cs="Traditional Arabic"/>
          <w:sz w:val="28"/>
          <w:szCs w:val="28"/>
          <w:rtl/>
          <w:lang w:bidi="ar-DZ"/>
        </w:rPr>
        <w:t xml:space="preserve">ازدادت أهمية الجامعة في العصر الراهن؛ لاسيما ونحن نلج قرن جديد يفرض علينا </w:t>
      </w:r>
      <w:proofErr w:type="gramStart"/>
      <w:r w:rsidRPr="00FC602B">
        <w:rPr>
          <w:rFonts w:ascii="Traditional Arabic" w:hAnsi="Traditional Arabic" w:cs="Traditional Arabic"/>
          <w:sz w:val="28"/>
          <w:szCs w:val="28"/>
          <w:rtl/>
          <w:lang w:bidi="ar-DZ"/>
        </w:rPr>
        <w:t>التفكير  في</w:t>
      </w:r>
      <w:proofErr w:type="gramEnd"/>
      <w:r w:rsidRPr="00FC602B">
        <w:rPr>
          <w:rFonts w:ascii="Traditional Arabic" w:hAnsi="Traditional Arabic" w:cs="Traditional Arabic"/>
          <w:sz w:val="28"/>
          <w:szCs w:val="28"/>
          <w:rtl/>
          <w:lang w:bidi="ar-DZ"/>
        </w:rPr>
        <w:t xml:space="preserve"> التغيرات، والتحديات المتنوعة المتمثلة في التدفق المعرفي والتكنولوجي، التكتلات الاقتصادية والعولمة، وليس هناك أقدر من التعليم الجامعي على مواجهة هذه التحديات والتفاعل البناء معها باعتباره المحور الجوهري الذي تدور حوله الحياة الثقافية ب</w:t>
      </w:r>
      <w:r w:rsidR="00ED12B4" w:rsidRPr="00FC602B">
        <w:rPr>
          <w:rFonts w:ascii="Traditional Arabic" w:hAnsi="Traditional Arabic" w:cs="Traditional Arabic"/>
          <w:sz w:val="28"/>
          <w:szCs w:val="28"/>
          <w:rtl/>
          <w:lang w:bidi="ar-DZ"/>
        </w:rPr>
        <w:t>معناها الشامل وبأبعادها الفكرية</w:t>
      </w:r>
      <w:r w:rsidRPr="00FC602B">
        <w:rPr>
          <w:rFonts w:ascii="Traditional Arabic" w:hAnsi="Traditional Arabic" w:cs="Traditional Arabic"/>
          <w:sz w:val="28"/>
          <w:szCs w:val="28"/>
          <w:rtl/>
          <w:lang w:bidi="ar-DZ"/>
        </w:rPr>
        <w:t>، العلمية والتكنولوجية.</w:t>
      </w:r>
    </w:p>
    <w:p w:rsidR="003D756B" w:rsidRPr="00FC602B" w:rsidRDefault="003D756B" w:rsidP="003D756B">
      <w:pPr>
        <w:spacing w:before="100" w:beforeAutospacing="1" w:after="100" w:afterAutospacing="1"/>
        <w:ind w:firstLine="486"/>
        <w:jc w:val="lowKashida"/>
        <w:rPr>
          <w:rFonts w:ascii="Traditional Arabic" w:hAnsi="Traditional Arabic" w:cs="Traditional Arabic"/>
          <w:sz w:val="28"/>
          <w:szCs w:val="28"/>
          <w:rtl/>
          <w:lang w:bidi="ar-DZ"/>
        </w:rPr>
      </w:pPr>
      <w:r w:rsidRPr="00FC602B">
        <w:rPr>
          <w:rFonts w:ascii="Traditional Arabic" w:hAnsi="Traditional Arabic" w:cs="Traditional Arabic"/>
          <w:sz w:val="28"/>
          <w:szCs w:val="28"/>
          <w:rtl/>
          <w:lang w:bidi="ar-DZ"/>
        </w:rPr>
        <w:t>فجودة التعليم</w:t>
      </w:r>
      <w:r w:rsidR="00ED12B4" w:rsidRPr="00FC602B">
        <w:rPr>
          <w:rFonts w:ascii="Traditional Arabic" w:hAnsi="Traditional Arabic" w:cs="Traditional Arabic"/>
          <w:sz w:val="28"/>
          <w:szCs w:val="28"/>
          <w:rtl/>
          <w:lang w:bidi="ar-DZ"/>
        </w:rPr>
        <w:t xml:space="preserve"> وأساليبه المختلفة مطلب أساسي ل</w:t>
      </w:r>
      <w:r w:rsidRPr="00FC602B">
        <w:rPr>
          <w:rFonts w:ascii="Traditional Arabic" w:hAnsi="Traditional Arabic" w:cs="Traditional Arabic"/>
          <w:sz w:val="28"/>
          <w:szCs w:val="28"/>
          <w:rtl/>
          <w:lang w:bidi="ar-DZ"/>
        </w:rPr>
        <w:t xml:space="preserve">مؤسسات التعليم العالي بشكل عام والمجتمع بشكل خاص وأدى دخول جودة التعليم إلى الجامعات على أيدي الخبراء </w:t>
      </w:r>
      <w:r w:rsidR="00ED12B4" w:rsidRPr="00FC602B">
        <w:rPr>
          <w:rFonts w:ascii="Traditional Arabic" w:hAnsi="Traditional Arabic" w:cs="Traditional Arabic"/>
          <w:sz w:val="28"/>
          <w:szCs w:val="28"/>
          <w:rtl/>
          <w:lang w:bidi="ar-DZ"/>
        </w:rPr>
        <w:t xml:space="preserve">والمتخصصين </w:t>
      </w:r>
      <w:r w:rsidRPr="00FC602B">
        <w:rPr>
          <w:rFonts w:ascii="Traditional Arabic" w:hAnsi="Traditional Arabic" w:cs="Traditional Arabic"/>
          <w:sz w:val="28"/>
          <w:szCs w:val="28"/>
          <w:rtl/>
          <w:lang w:bidi="ar-DZ"/>
        </w:rPr>
        <w:t xml:space="preserve">والدارسين إلى رفع مستوى الأداء، وأصبحت جودة التعليم واقعا علميا يساهم في تحقيق الأهداف المعرفية في المجتمع. </w:t>
      </w:r>
    </w:p>
    <w:p w:rsidR="00CE2E8B" w:rsidRPr="00FC602B" w:rsidRDefault="00CE2E8B" w:rsidP="00CE2E8B">
      <w:pPr>
        <w:spacing w:before="100" w:beforeAutospacing="1" w:after="100" w:afterAutospacing="1"/>
        <w:jc w:val="lowKashida"/>
        <w:rPr>
          <w:rFonts w:ascii="Traditional Arabic" w:hAnsi="Traditional Arabic" w:cs="Traditional Arabic"/>
          <w:b/>
          <w:bCs/>
          <w:sz w:val="28"/>
          <w:szCs w:val="28"/>
          <w:rtl/>
          <w:lang w:eastAsia="fr-FR"/>
        </w:rPr>
      </w:pPr>
      <w:r w:rsidRPr="00FC602B">
        <w:rPr>
          <w:rFonts w:ascii="Traditional Arabic" w:hAnsi="Traditional Arabic" w:cs="Traditional Arabic"/>
          <w:b/>
          <w:bCs/>
          <w:sz w:val="28"/>
          <w:szCs w:val="28"/>
          <w:rtl/>
          <w:lang w:eastAsia="fr-FR"/>
        </w:rPr>
        <w:t>أهمية البحث</w:t>
      </w:r>
    </w:p>
    <w:p w:rsidR="00C74A90" w:rsidRPr="00FC602B" w:rsidRDefault="00C74A90" w:rsidP="00B977B8">
      <w:pPr>
        <w:ind w:firstLine="486"/>
        <w:jc w:val="lowKashida"/>
        <w:rPr>
          <w:rFonts w:ascii="Traditional Arabic" w:hAnsi="Traditional Arabic" w:cs="Traditional Arabic"/>
          <w:sz w:val="28"/>
          <w:szCs w:val="28"/>
          <w:rtl/>
        </w:rPr>
      </w:pPr>
      <w:r w:rsidRPr="00FC602B">
        <w:rPr>
          <w:rFonts w:ascii="Traditional Arabic" w:hAnsi="Traditional Arabic" w:cs="Traditional Arabic"/>
          <w:sz w:val="28"/>
          <w:szCs w:val="28"/>
          <w:rtl/>
        </w:rPr>
        <w:t>فرضت التحدي</w:t>
      </w:r>
      <w:r w:rsidRPr="00FC602B">
        <w:rPr>
          <w:rFonts w:ascii="Traditional Arabic" w:hAnsi="Traditional Arabic" w:cs="Traditional Arabic"/>
          <w:sz w:val="28"/>
          <w:szCs w:val="28"/>
          <w:rtl/>
        </w:rPr>
        <w:t xml:space="preserve">ات العالمية المعاصرة على الجامعات في العالم </w:t>
      </w:r>
      <w:r w:rsidRPr="00FC602B">
        <w:rPr>
          <w:rFonts w:ascii="Traditional Arabic" w:hAnsi="Traditional Arabic" w:cs="Traditional Arabic"/>
          <w:sz w:val="28"/>
          <w:szCs w:val="28"/>
          <w:rtl/>
        </w:rPr>
        <w:t xml:space="preserve">انتهاج الأسلوب العلمي الواعي في مواجهة هذه التحديات واستثمار طاقتها الفاعلة لأجل ترصين أدائها، من خلال إتباع أساليب إدارية حديثة ممثلة في إدارة الجودة التي أصبحت الآن وبفضل الكم الهائل من المعلومات وتقنيات الاتصال سمة مميزة لمعطيات الفكر الإنساني الحديث، </w:t>
      </w:r>
      <w:r w:rsidR="00B977B8" w:rsidRPr="00FC602B">
        <w:rPr>
          <w:rFonts w:ascii="Traditional Arabic" w:hAnsi="Traditional Arabic" w:cs="Traditional Arabic"/>
          <w:sz w:val="28"/>
          <w:szCs w:val="28"/>
          <w:rtl/>
        </w:rPr>
        <w:t xml:space="preserve">وهذا ما يفرض </w:t>
      </w:r>
      <w:r w:rsidRPr="00FC602B">
        <w:rPr>
          <w:rFonts w:ascii="Traditional Arabic" w:hAnsi="Traditional Arabic" w:cs="Traditional Arabic"/>
          <w:sz w:val="28"/>
          <w:szCs w:val="28"/>
          <w:rtl/>
        </w:rPr>
        <w:t xml:space="preserve">تطبيق إدارة الجودة الشاملة إلى إحداث تطوير نوعي لدورة العمل في الجامعة بما </w:t>
      </w:r>
      <w:proofErr w:type="spellStart"/>
      <w:r w:rsidRPr="00FC602B">
        <w:rPr>
          <w:rFonts w:ascii="Traditional Arabic" w:hAnsi="Traditional Arabic" w:cs="Traditional Arabic"/>
          <w:sz w:val="28"/>
          <w:szCs w:val="28"/>
          <w:rtl/>
        </w:rPr>
        <w:t>يتلائم</w:t>
      </w:r>
      <w:proofErr w:type="spellEnd"/>
      <w:r w:rsidRPr="00FC602B">
        <w:rPr>
          <w:rFonts w:ascii="Traditional Arabic" w:hAnsi="Traditional Arabic" w:cs="Traditional Arabic"/>
          <w:sz w:val="28"/>
          <w:szCs w:val="28"/>
          <w:rtl/>
        </w:rPr>
        <w:t xml:space="preserve"> والمستجدات التعليمية والإدارية العالمية، ويواكب التطورات الساعية لتحقيق التميز في كافة العمليات التي تقوم بها مؤسسات التعليم العالي.</w:t>
      </w:r>
    </w:p>
    <w:p w:rsidR="00CE2E8B" w:rsidRPr="00FC602B" w:rsidRDefault="00CE2E8B" w:rsidP="00CE2E8B">
      <w:pPr>
        <w:spacing w:before="100" w:beforeAutospacing="1" w:after="100" w:afterAutospacing="1"/>
        <w:jc w:val="lowKashida"/>
        <w:rPr>
          <w:rFonts w:ascii="Traditional Arabic" w:hAnsi="Traditional Arabic" w:cs="Traditional Arabic"/>
          <w:b/>
          <w:bCs/>
          <w:sz w:val="28"/>
          <w:szCs w:val="28"/>
          <w:rtl/>
          <w:lang w:eastAsia="fr-FR"/>
        </w:rPr>
      </w:pPr>
      <w:r w:rsidRPr="00FC602B">
        <w:rPr>
          <w:rFonts w:ascii="Traditional Arabic" w:hAnsi="Traditional Arabic" w:cs="Traditional Arabic"/>
          <w:b/>
          <w:bCs/>
          <w:sz w:val="28"/>
          <w:szCs w:val="28"/>
          <w:rtl/>
          <w:lang w:eastAsia="fr-FR"/>
        </w:rPr>
        <w:t>إشكالية البحث</w:t>
      </w:r>
    </w:p>
    <w:p w:rsidR="00767500" w:rsidRPr="00FC602B" w:rsidRDefault="00767500" w:rsidP="00767500">
      <w:pPr>
        <w:spacing w:before="100" w:beforeAutospacing="1" w:after="100" w:afterAutospacing="1"/>
        <w:ind w:firstLine="566"/>
        <w:jc w:val="lowKashida"/>
        <w:rPr>
          <w:rFonts w:ascii="Traditional Arabic" w:hAnsi="Traditional Arabic" w:cs="Traditional Arabic"/>
          <w:sz w:val="28"/>
          <w:szCs w:val="28"/>
          <w:rtl/>
          <w:lang w:val="fr-FR"/>
        </w:rPr>
      </w:pPr>
      <w:r w:rsidRPr="00FC602B">
        <w:rPr>
          <w:rFonts w:ascii="Traditional Arabic" w:hAnsi="Traditional Arabic" w:cs="Traditional Arabic"/>
          <w:sz w:val="28"/>
          <w:szCs w:val="28"/>
          <w:rtl/>
        </w:rPr>
        <w:t xml:space="preserve">لقد تبين أن التعليم الجامعي بمؤسساته المختلفة يعاني من أزمة الوضع الراهن التي تجعله غير قادر على مواجهة تحدياته الحالية والمستقبلية، ويتبين أن رفع مستوى الأداء الجامعي والاستمرار في ذلك أمران أساسيان للجامعات الآن ولا يتحقق ذلك إلا من خلال تحقيق </w:t>
      </w:r>
      <w:proofErr w:type="gramStart"/>
      <w:r w:rsidRPr="00FC602B">
        <w:rPr>
          <w:rFonts w:ascii="Traditional Arabic" w:hAnsi="Traditional Arabic" w:cs="Traditional Arabic"/>
          <w:sz w:val="28"/>
          <w:szCs w:val="28"/>
          <w:rtl/>
        </w:rPr>
        <w:t>الجودة  والتحسين</w:t>
      </w:r>
      <w:proofErr w:type="gramEnd"/>
      <w:r w:rsidRPr="00FC602B">
        <w:rPr>
          <w:rFonts w:ascii="Traditional Arabic" w:hAnsi="Traditional Arabic" w:cs="Traditional Arabic"/>
          <w:sz w:val="28"/>
          <w:szCs w:val="28"/>
          <w:rtl/>
        </w:rPr>
        <w:t xml:space="preserve"> المستمر في </w:t>
      </w:r>
      <w:proofErr w:type="spellStart"/>
      <w:r w:rsidRPr="00FC602B">
        <w:rPr>
          <w:rFonts w:ascii="Traditional Arabic" w:hAnsi="Traditional Arabic" w:cs="Traditional Arabic"/>
          <w:sz w:val="28"/>
          <w:szCs w:val="28"/>
          <w:rtl/>
        </w:rPr>
        <w:t>الأداءات</w:t>
      </w:r>
      <w:proofErr w:type="spellEnd"/>
      <w:r w:rsidRPr="00FC602B">
        <w:rPr>
          <w:rFonts w:ascii="Traditional Arabic" w:hAnsi="Traditional Arabic" w:cs="Traditional Arabic"/>
          <w:sz w:val="28"/>
          <w:szCs w:val="28"/>
          <w:rtl/>
        </w:rPr>
        <w:t xml:space="preserve"> المختلفة لمؤسسات التعليم الجامعي.  </w:t>
      </w:r>
    </w:p>
    <w:p w:rsidR="00CE2E8B" w:rsidRPr="00FC602B" w:rsidRDefault="00CE2E8B" w:rsidP="00CE2E8B">
      <w:pPr>
        <w:spacing w:before="100" w:beforeAutospacing="1" w:after="100" w:afterAutospacing="1"/>
        <w:jc w:val="lowKashida"/>
        <w:rPr>
          <w:rFonts w:ascii="Traditional Arabic" w:hAnsi="Traditional Arabic" w:cs="Traditional Arabic"/>
          <w:sz w:val="28"/>
          <w:szCs w:val="28"/>
          <w:rtl/>
          <w:lang w:eastAsia="fr-FR"/>
        </w:rPr>
      </w:pPr>
      <w:r w:rsidRPr="00FC602B">
        <w:rPr>
          <w:rFonts w:ascii="Traditional Arabic" w:hAnsi="Traditional Arabic" w:cs="Traditional Arabic"/>
          <w:sz w:val="28"/>
          <w:szCs w:val="28"/>
          <w:rtl/>
          <w:lang w:eastAsia="fr-FR"/>
        </w:rPr>
        <w:t xml:space="preserve">     مما سبق يمكن صياغة الإشكالية في السؤال الرئيس التالي </w:t>
      </w:r>
    </w:p>
    <w:p w:rsidR="00CE2E8B" w:rsidRPr="00FC602B" w:rsidRDefault="00CE2E8B" w:rsidP="00767500">
      <w:pPr>
        <w:spacing w:before="100" w:beforeAutospacing="1" w:after="100" w:afterAutospacing="1"/>
        <w:jc w:val="lowKashida"/>
        <w:rPr>
          <w:rFonts w:ascii="Traditional Arabic" w:hAnsi="Traditional Arabic" w:cs="Traditional Arabic"/>
          <w:b/>
          <w:bCs/>
          <w:sz w:val="28"/>
          <w:szCs w:val="28"/>
          <w:rtl/>
          <w:lang w:eastAsia="fr-FR"/>
        </w:rPr>
      </w:pPr>
      <w:r w:rsidRPr="00FC602B">
        <w:rPr>
          <w:rFonts w:ascii="Traditional Arabic" w:hAnsi="Traditional Arabic" w:cs="Traditional Arabic"/>
          <w:b/>
          <w:bCs/>
          <w:sz w:val="28"/>
          <w:szCs w:val="28"/>
          <w:rtl/>
          <w:lang w:eastAsia="fr-FR"/>
        </w:rPr>
        <w:t xml:space="preserve">   </w:t>
      </w:r>
      <w:r w:rsidR="00767500" w:rsidRPr="00FC602B">
        <w:rPr>
          <w:rFonts w:ascii="Traditional Arabic" w:hAnsi="Traditional Arabic" w:cs="Traditional Arabic"/>
          <w:b/>
          <w:bCs/>
          <w:sz w:val="28"/>
          <w:szCs w:val="28"/>
          <w:rtl/>
          <w:lang w:eastAsia="fr-FR"/>
        </w:rPr>
        <w:t xml:space="preserve"> ما </w:t>
      </w:r>
      <w:r w:rsidR="002E560D" w:rsidRPr="00FC602B">
        <w:rPr>
          <w:rFonts w:ascii="Traditional Arabic" w:hAnsi="Traditional Arabic" w:cs="Traditional Arabic"/>
          <w:b/>
          <w:bCs/>
          <w:sz w:val="28"/>
          <w:szCs w:val="28"/>
          <w:rtl/>
          <w:lang w:eastAsia="fr-FR"/>
        </w:rPr>
        <w:t>المعايير والأسس التي تقوم عليها الجودة في التعليم الجامعي</w:t>
      </w:r>
      <w:r w:rsidRPr="00FC602B">
        <w:rPr>
          <w:rFonts w:ascii="Traditional Arabic" w:hAnsi="Traditional Arabic" w:cs="Traditional Arabic"/>
          <w:b/>
          <w:bCs/>
          <w:sz w:val="28"/>
          <w:szCs w:val="28"/>
          <w:rtl/>
          <w:lang w:eastAsia="fr-FR"/>
        </w:rPr>
        <w:t>؟</w:t>
      </w:r>
    </w:p>
    <w:p w:rsidR="00CE2E8B" w:rsidRPr="00FC602B" w:rsidRDefault="00CE2E8B" w:rsidP="00CE2E8B">
      <w:pPr>
        <w:ind w:firstLine="566"/>
        <w:jc w:val="lowKashida"/>
        <w:rPr>
          <w:rFonts w:ascii="Traditional Arabic" w:hAnsi="Traditional Arabic" w:cs="Traditional Arabic"/>
          <w:sz w:val="28"/>
          <w:szCs w:val="28"/>
          <w:rtl/>
          <w:lang w:eastAsia="fr-FR"/>
        </w:rPr>
      </w:pPr>
      <w:r w:rsidRPr="00FC602B">
        <w:rPr>
          <w:rFonts w:ascii="Traditional Arabic" w:hAnsi="Traditional Arabic" w:cs="Traditional Arabic"/>
          <w:sz w:val="28"/>
          <w:szCs w:val="28"/>
          <w:rtl/>
          <w:lang w:eastAsia="fr-FR"/>
        </w:rPr>
        <w:t xml:space="preserve">ويتضمن السؤال الرئيس التساؤلات التالية: </w:t>
      </w:r>
    </w:p>
    <w:p w:rsidR="00A31E8E" w:rsidRPr="00FC602B" w:rsidRDefault="002333FB" w:rsidP="002E560D">
      <w:pPr>
        <w:pStyle w:val="Paragraphedeliste"/>
        <w:numPr>
          <w:ilvl w:val="0"/>
          <w:numId w:val="4"/>
        </w:numPr>
        <w:tabs>
          <w:tab w:val="clear" w:pos="720"/>
          <w:tab w:val="num" w:pos="486"/>
          <w:tab w:val="left" w:pos="1160"/>
        </w:tabs>
        <w:spacing w:before="100" w:beforeAutospacing="1" w:after="100" w:afterAutospacing="1"/>
        <w:ind w:hanging="774"/>
        <w:jc w:val="lowKashida"/>
        <w:rPr>
          <w:rFonts w:ascii="Traditional Arabic" w:hAnsi="Traditional Arabic" w:cs="Traditional Arabic"/>
          <w:color w:val="auto"/>
          <w:lang w:bidi="ar-DZ"/>
        </w:rPr>
      </w:pPr>
      <w:r w:rsidRPr="00FC602B">
        <w:rPr>
          <w:rFonts w:ascii="Traditional Arabic" w:hAnsi="Traditional Arabic" w:cs="Traditional Arabic"/>
          <w:color w:val="auto"/>
          <w:rtl/>
          <w:lang w:bidi="ar-DZ"/>
        </w:rPr>
        <w:t xml:space="preserve">ما أسس </w:t>
      </w:r>
      <w:r w:rsidR="002E560D" w:rsidRPr="00FC602B">
        <w:rPr>
          <w:rFonts w:ascii="Traditional Arabic" w:hAnsi="Traditional Arabic" w:cs="Traditional Arabic"/>
          <w:color w:val="auto"/>
          <w:rtl/>
          <w:lang w:bidi="ar-DZ"/>
        </w:rPr>
        <w:t>جودة الإ</w:t>
      </w:r>
      <w:r w:rsidR="00C44BB1" w:rsidRPr="00FC602B">
        <w:rPr>
          <w:rFonts w:ascii="Traditional Arabic" w:hAnsi="Traditional Arabic" w:cs="Traditional Arabic"/>
          <w:color w:val="auto"/>
          <w:rtl/>
          <w:lang w:bidi="ar-DZ"/>
        </w:rPr>
        <w:t>دارة الجامعية؟</w:t>
      </w:r>
    </w:p>
    <w:p w:rsidR="00C44BB1" w:rsidRPr="00FC602B" w:rsidRDefault="002333FB" w:rsidP="00426A9B">
      <w:pPr>
        <w:numPr>
          <w:ilvl w:val="0"/>
          <w:numId w:val="4"/>
        </w:numPr>
        <w:tabs>
          <w:tab w:val="clear" w:pos="720"/>
          <w:tab w:val="num" w:pos="486"/>
        </w:tabs>
        <w:ind w:hanging="774"/>
        <w:jc w:val="lowKashida"/>
        <w:rPr>
          <w:rFonts w:ascii="Traditional Arabic" w:hAnsi="Traditional Arabic" w:cs="Traditional Arabic"/>
          <w:sz w:val="28"/>
          <w:szCs w:val="28"/>
          <w:lang w:bidi="ar-DZ"/>
        </w:rPr>
      </w:pPr>
      <w:r w:rsidRPr="00FC602B">
        <w:rPr>
          <w:rFonts w:ascii="Traditional Arabic" w:hAnsi="Traditional Arabic" w:cs="Traditional Arabic"/>
          <w:sz w:val="28"/>
          <w:szCs w:val="28"/>
          <w:rtl/>
          <w:lang w:val="fr-FR" w:bidi="ar-DZ"/>
        </w:rPr>
        <w:t xml:space="preserve">ما مرتكزات </w:t>
      </w:r>
      <w:r w:rsidR="00C44BB1" w:rsidRPr="00FC602B">
        <w:rPr>
          <w:rFonts w:ascii="Traditional Arabic" w:hAnsi="Traditional Arabic" w:cs="Traditional Arabic"/>
          <w:sz w:val="28"/>
          <w:szCs w:val="28"/>
          <w:rtl/>
          <w:lang w:val="fr-FR" w:bidi="ar-DZ"/>
        </w:rPr>
        <w:t xml:space="preserve">جودة الأستاذ الجامعي </w:t>
      </w:r>
    </w:p>
    <w:p w:rsidR="00C44BB1" w:rsidRPr="00FC602B" w:rsidRDefault="00DD2521" w:rsidP="00426A9B">
      <w:pPr>
        <w:numPr>
          <w:ilvl w:val="0"/>
          <w:numId w:val="4"/>
        </w:numPr>
        <w:tabs>
          <w:tab w:val="clear" w:pos="720"/>
          <w:tab w:val="num" w:pos="486"/>
        </w:tabs>
        <w:ind w:hanging="774"/>
        <w:jc w:val="lowKashida"/>
        <w:rPr>
          <w:rFonts w:ascii="Traditional Arabic" w:hAnsi="Traditional Arabic" w:cs="Traditional Arabic"/>
          <w:sz w:val="28"/>
          <w:szCs w:val="28"/>
          <w:lang w:bidi="ar-DZ"/>
        </w:rPr>
      </w:pPr>
      <w:r w:rsidRPr="00FC602B">
        <w:rPr>
          <w:rFonts w:ascii="Traditional Arabic" w:hAnsi="Traditional Arabic" w:cs="Traditional Arabic"/>
          <w:sz w:val="28"/>
          <w:szCs w:val="28"/>
          <w:rtl/>
          <w:lang w:bidi="ar-DZ"/>
        </w:rPr>
        <w:t xml:space="preserve">ما دعائم </w:t>
      </w:r>
      <w:r w:rsidR="00C44BB1" w:rsidRPr="00FC602B">
        <w:rPr>
          <w:rFonts w:ascii="Traditional Arabic" w:hAnsi="Traditional Arabic" w:cs="Traditional Arabic"/>
          <w:sz w:val="28"/>
          <w:szCs w:val="28"/>
          <w:rtl/>
          <w:lang w:bidi="ar-DZ"/>
        </w:rPr>
        <w:t xml:space="preserve">بناء جودة الطالب </w:t>
      </w:r>
      <w:proofErr w:type="gramStart"/>
      <w:r w:rsidR="00C44BB1" w:rsidRPr="00FC602B">
        <w:rPr>
          <w:rFonts w:ascii="Traditional Arabic" w:hAnsi="Traditional Arabic" w:cs="Traditional Arabic"/>
          <w:sz w:val="28"/>
          <w:szCs w:val="28"/>
          <w:rtl/>
          <w:lang w:bidi="ar-DZ"/>
        </w:rPr>
        <w:t>الجامعي ؟</w:t>
      </w:r>
      <w:proofErr w:type="gramEnd"/>
    </w:p>
    <w:p w:rsidR="00397AF1" w:rsidRPr="00FC602B" w:rsidRDefault="00397AF1" w:rsidP="00A31E8E">
      <w:pPr>
        <w:numPr>
          <w:ilvl w:val="0"/>
          <w:numId w:val="4"/>
        </w:numPr>
        <w:tabs>
          <w:tab w:val="clear" w:pos="720"/>
          <w:tab w:val="num" w:pos="486"/>
        </w:tabs>
        <w:ind w:hanging="774"/>
        <w:jc w:val="lowKashida"/>
        <w:rPr>
          <w:rFonts w:ascii="Traditional Arabic" w:hAnsi="Traditional Arabic" w:cs="Traditional Arabic"/>
          <w:sz w:val="28"/>
          <w:szCs w:val="28"/>
          <w:lang w:val="fr-FR" w:bidi="ar-DZ"/>
        </w:rPr>
      </w:pPr>
      <w:r w:rsidRPr="00FC602B">
        <w:rPr>
          <w:rFonts w:ascii="Traditional Arabic" w:hAnsi="Traditional Arabic" w:cs="Traditional Arabic"/>
          <w:sz w:val="28"/>
          <w:szCs w:val="28"/>
          <w:rtl/>
          <w:lang w:val="fr-FR" w:bidi="ar-DZ"/>
        </w:rPr>
        <w:t>ما مضامين جودة التشريعات واللوائح؟</w:t>
      </w:r>
    </w:p>
    <w:p w:rsidR="00A31E8E" w:rsidRPr="00FC602B" w:rsidRDefault="008E25FD" w:rsidP="00397AF1">
      <w:pPr>
        <w:numPr>
          <w:ilvl w:val="0"/>
          <w:numId w:val="4"/>
        </w:numPr>
        <w:tabs>
          <w:tab w:val="clear" w:pos="720"/>
          <w:tab w:val="num" w:pos="486"/>
        </w:tabs>
        <w:ind w:hanging="774"/>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 xml:space="preserve">ما سمات </w:t>
      </w:r>
      <w:r w:rsidR="00397AF1" w:rsidRPr="00FC602B">
        <w:rPr>
          <w:rFonts w:ascii="Traditional Arabic" w:hAnsi="Traditional Arabic" w:cs="Traditional Arabic"/>
          <w:sz w:val="28"/>
          <w:szCs w:val="28"/>
          <w:rtl/>
          <w:lang w:val="fr-FR" w:bidi="ar-DZ"/>
        </w:rPr>
        <w:t>جودة التدريب الجامعي</w:t>
      </w:r>
      <w:r w:rsidR="004108A6" w:rsidRPr="00FC602B">
        <w:rPr>
          <w:rFonts w:ascii="Traditional Arabic" w:hAnsi="Traditional Arabic" w:cs="Traditional Arabic"/>
          <w:sz w:val="28"/>
          <w:szCs w:val="28"/>
          <w:rtl/>
          <w:lang w:val="fr-FR" w:bidi="ar-DZ"/>
        </w:rPr>
        <w:t>؟</w:t>
      </w:r>
      <w:r w:rsidR="00397AF1" w:rsidRPr="00FC602B">
        <w:rPr>
          <w:rFonts w:ascii="Traditional Arabic" w:hAnsi="Traditional Arabic" w:cs="Traditional Arabic"/>
          <w:sz w:val="28"/>
          <w:szCs w:val="28"/>
          <w:rtl/>
          <w:lang w:val="fr-FR" w:bidi="ar-DZ"/>
        </w:rPr>
        <w:t xml:space="preserve"> </w:t>
      </w:r>
    </w:p>
    <w:p w:rsidR="008E25FD" w:rsidRPr="00FC602B" w:rsidRDefault="008E25FD" w:rsidP="004108A6">
      <w:pPr>
        <w:numPr>
          <w:ilvl w:val="0"/>
          <w:numId w:val="4"/>
        </w:numPr>
        <w:tabs>
          <w:tab w:val="clear" w:pos="720"/>
          <w:tab w:val="num" w:pos="486"/>
        </w:tabs>
        <w:ind w:hanging="774"/>
        <w:jc w:val="lowKashida"/>
        <w:rPr>
          <w:rFonts w:ascii="Traditional Arabic" w:hAnsi="Traditional Arabic" w:cs="Traditional Arabic"/>
          <w:sz w:val="28"/>
          <w:szCs w:val="28"/>
          <w:lang w:eastAsia="fr-FR"/>
        </w:rPr>
      </w:pPr>
      <w:r w:rsidRPr="00FC602B">
        <w:rPr>
          <w:rFonts w:ascii="Traditional Arabic" w:hAnsi="Traditional Arabic" w:cs="Traditional Arabic"/>
          <w:sz w:val="28"/>
          <w:szCs w:val="28"/>
          <w:rtl/>
          <w:lang w:val="fr-FR" w:bidi="ar-DZ"/>
        </w:rPr>
        <w:t>ما معايير</w:t>
      </w:r>
      <w:r w:rsidR="00397AF1" w:rsidRPr="00FC602B">
        <w:rPr>
          <w:rFonts w:ascii="Traditional Arabic" w:hAnsi="Traditional Arabic" w:cs="Traditional Arabic"/>
          <w:sz w:val="28"/>
          <w:szCs w:val="28"/>
          <w:rtl/>
          <w:lang w:val="fr-FR" w:bidi="ar-DZ"/>
        </w:rPr>
        <w:t xml:space="preserve"> جودة </w:t>
      </w:r>
      <w:r w:rsidR="004108A6" w:rsidRPr="00FC602B">
        <w:rPr>
          <w:rFonts w:ascii="Traditional Arabic" w:hAnsi="Traditional Arabic" w:cs="Traditional Arabic"/>
          <w:sz w:val="28"/>
          <w:szCs w:val="28"/>
          <w:rtl/>
          <w:lang w:val="fr-FR" w:bidi="ar-DZ"/>
        </w:rPr>
        <w:t>المباني الجامعية؟</w:t>
      </w:r>
    </w:p>
    <w:p w:rsidR="004108A6" w:rsidRPr="00FC602B" w:rsidRDefault="008E25FD" w:rsidP="00514759">
      <w:pPr>
        <w:numPr>
          <w:ilvl w:val="0"/>
          <w:numId w:val="4"/>
        </w:numPr>
        <w:tabs>
          <w:tab w:val="clear" w:pos="720"/>
          <w:tab w:val="num" w:pos="486"/>
        </w:tabs>
        <w:ind w:hanging="774"/>
        <w:jc w:val="lowKashida"/>
        <w:rPr>
          <w:rFonts w:ascii="Traditional Arabic" w:hAnsi="Traditional Arabic" w:cs="Traditional Arabic"/>
          <w:sz w:val="28"/>
          <w:szCs w:val="28"/>
          <w:lang w:eastAsia="fr-FR"/>
        </w:rPr>
      </w:pPr>
      <w:r w:rsidRPr="00FC602B">
        <w:rPr>
          <w:rFonts w:ascii="Traditional Arabic" w:hAnsi="Traditional Arabic" w:cs="Traditional Arabic"/>
          <w:sz w:val="28"/>
          <w:szCs w:val="28"/>
          <w:rtl/>
          <w:lang w:bidi="ar-DZ"/>
        </w:rPr>
        <w:t xml:space="preserve">ما مضامين </w:t>
      </w:r>
      <w:r w:rsidR="004108A6" w:rsidRPr="00FC602B">
        <w:rPr>
          <w:rFonts w:ascii="Traditional Arabic" w:hAnsi="Traditional Arabic" w:cs="Traditional Arabic"/>
          <w:sz w:val="28"/>
          <w:szCs w:val="28"/>
          <w:rtl/>
          <w:lang w:bidi="ar-DZ"/>
        </w:rPr>
        <w:t>جودة الكتاب الجامعي؟</w:t>
      </w:r>
    </w:p>
    <w:p w:rsidR="00495983" w:rsidRPr="00FC602B" w:rsidRDefault="007D30D4" w:rsidP="00495983">
      <w:pPr>
        <w:ind w:firstLine="140"/>
        <w:jc w:val="lowKashida"/>
        <w:rPr>
          <w:rFonts w:ascii="Traditional Arabic" w:hAnsi="Traditional Arabic" w:cs="Traditional Arabic"/>
          <w:b/>
          <w:bCs/>
          <w:sz w:val="28"/>
          <w:szCs w:val="28"/>
          <w:rtl/>
          <w:lang w:eastAsia="fr-FR"/>
        </w:rPr>
      </w:pPr>
      <w:r w:rsidRPr="00FC602B">
        <w:rPr>
          <w:rFonts w:ascii="Traditional Arabic" w:hAnsi="Traditional Arabic" w:cs="Traditional Arabic"/>
          <w:b/>
          <w:bCs/>
          <w:sz w:val="28"/>
          <w:szCs w:val="28"/>
          <w:rtl/>
          <w:lang w:eastAsia="fr-FR"/>
        </w:rPr>
        <w:lastRenderedPageBreak/>
        <w:t>أ</w:t>
      </w:r>
      <w:r w:rsidR="00495983" w:rsidRPr="00FC602B">
        <w:rPr>
          <w:rFonts w:ascii="Traditional Arabic" w:hAnsi="Traditional Arabic" w:cs="Traditional Arabic"/>
          <w:b/>
          <w:bCs/>
          <w:sz w:val="28"/>
          <w:szCs w:val="28"/>
          <w:rtl/>
          <w:lang w:eastAsia="fr-FR"/>
        </w:rPr>
        <w:t xml:space="preserve">هـــــداف البحث: </w:t>
      </w:r>
    </w:p>
    <w:p w:rsidR="00CE2E8B" w:rsidRPr="00FC602B" w:rsidRDefault="00CE2E8B" w:rsidP="00CE2E8B">
      <w:pPr>
        <w:ind w:firstLine="849"/>
        <w:jc w:val="lowKashida"/>
        <w:rPr>
          <w:rFonts w:ascii="Traditional Arabic" w:hAnsi="Traditional Arabic" w:cs="Traditional Arabic"/>
          <w:sz w:val="28"/>
          <w:szCs w:val="28"/>
          <w:rtl/>
          <w:lang w:eastAsia="fr-FR"/>
        </w:rPr>
      </w:pPr>
      <w:r w:rsidRPr="00FC602B">
        <w:rPr>
          <w:rFonts w:ascii="Traditional Arabic" w:hAnsi="Traditional Arabic" w:cs="Traditional Arabic"/>
          <w:sz w:val="28"/>
          <w:szCs w:val="28"/>
          <w:rtl/>
          <w:lang w:eastAsia="fr-FR"/>
        </w:rPr>
        <w:t>تسعى هذه الورقة العلمية على تحقيق الأهداف التالية</w:t>
      </w:r>
      <w:r w:rsidR="00495983" w:rsidRPr="00FC602B">
        <w:rPr>
          <w:rFonts w:ascii="Traditional Arabic" w:hAnsi="Traditional Arabic" w:cs="Traditional Arabic"/>
          <w:sz w:val="28"/>
          <w:szCs w:val="28"/>
          <w:rtl/>
          <w:lang w:eastAsia="fr-FR"/>
        </w:rPr>
        <w:t>:</w:t>
      </w:r>
      <w:r w:rsidRPr="00FC602B">
        <w:rPr>
          <w:rFonts w:ascii="Traditional Arabic" w:hAnsi="Traditional Arabic" w:cs="Traditional Arabic"/>
          <w:sz w:val="28"/>
          <w:szCs w:val="28"/>
          <w:rtl/>
          <w:lang w:eastAsia="fr-FR"/>
        </w:rPr>
        <w:t xml:space="preserve"> </w:t>
      </w:r>
    </w:p>
    <w:p w:rsidR="00CE2E8B" w:rsidRPr="00FC602B" w:rsidRDefault="00CE2E8B" w:rsidP="00CE2E8B">
      <w:pPr>
        <w:jc w:val="lowKashida"/>
        <w:rPr>
          <w:rFonts w:ascii="Traditional Arabic" w:hAnsi="Traditional Arabic" w:cs="Traditional Arabic"/>
          <w:b/>
          <w:bCs/>
          <w:sz w:val="28"/>
          <w:szCs w:val="28"/>
          <w:rtl/>
          <w:lang w:eastAsia="fr-FR"/>
        </w:rPr>
      </w:pPr>
    </w:p>
    <w:p w:rsidR="00CE2E8B" w:rsidRPr="00FC602B" w:rsidRDefault="00CE2E8B" w:rsidP="000C3002">
      <w:pPr>
        <w:pStyle w:val="Paragraphedeliste"/>
        <w:numPr>
          <w:ilvl w:val="0"/>
          <w:numId w:val="8"/>
        </w:numPr>
        <w:ind w:left="282" w:hanging="283"/>
        <w:jc w:val="lowKashida"/>
        <w:rPr>
          <w:rFonts w:ascii="Traditional Arabic" w:eastAsia="Times New Roman" w:hAnsi="Traditional Arabic" w:cs="Traditional Arabic"/>
          <w:color w:val="auto"/>
          <w:lang w:eastAsia="fr-FR"/>
        </w:rPr>
      </w:pPr>
      <w:r w:rsidRPr="00FC602B">
        <w:rPr>
          <w:rFonts w:ascii="Traditional Arabic" w:eastAsia="Times New Roman" w:hAnsi="Traditional Arabic" w:cs="Traditional Arabic"/>
          <w:color w:val="auto"/>
          <w:rtl/>
          <w:lang w:eastAsia="fr-FR"/>
        </w:rPr>
        <w:t xml:space="preserve">ابراز المنظور المعرفي </w:t>
      </w:r>
      <w:r w:rsidR="0093600E" w:rsidRPr="00FC602B">
        <w:rPr>
          <w:rFonts w:ascii="Traditional Arabic" w:eastAsia="Times New Roman" w:hAnsi="Traditional Arabic" w:cs="Traditional Arabic"/>
          <w:color w:val="auto"/>
          <w:rtl/>
          <w:lang w:eastAsia="fr-FR"/>
        </w:rPr>
        <w:t>للجودة في التعليم العالي</w:t>
      </w:r>
      <w:r w:rsidRPr="00FC602B">
        <w:rPr>
          <w:rFonts w:ascii="Traditional Arabic" w:eastAsia="Times New Roman" w:hAnsi="Traditional Arabic" w:cs="Traditional Arabic"/>
          <w:color w:val="auto"/>
          <w:rtl/>
          <w:lang w:eastAsia="fr-FR"/>
        </w:rPr>
        <w:t>؟</w:t>
      </w:r>
    </w:p>
    <w:p w:rsidR="00522884" w:rsidRPr="00FC602B" w:rsidRDefault="00522884" w:rsidP="000C3002">
      <w:pPr>
        <w:pStyle w:val="Paragraphedeliste"/>
        <w:numPr>
          <w:ilvl w:val="0"/>
          <w:numId w:val="8"/>
        </w:numPr>
        <w:ind w:left="282" w:hanging="283"/>
        <w:jc w:val="lowKashida"/>
        <w:rPr>
          <w:rFonts w:ascii="Traditional Arabic" w:eastAsia="Times New Roman" w:hAnsi="Traditional Arabic" w:cs="Traditional Arabic"/>
          <w:color w:val="auto"/>
          <w:lang w:eastAsia="fr-FR"/>
        </w:rPr>
      </w:pPr>
      <w:r w:rsidRPr="00FC602B">
        <w:rPr>
          <w:rFonts w:ascii="Traditional Arabic" w:eastAsia="Times New Roman" w:hAnsi="Traditional Arabic" w:cs="Traditional Arabic"/>
          <w:color w:val="auto"/>
          <w:rtl/>
          <w:lang w:eastAsia="fr-FR"/>
        </w:rPr>
        <w:t xml:space="preserve">التطرق </w:t>
      </w:r>
      <w:r w:rsidR="0093600E" w:rsidRPr="00FC602B">
        <w:rPr>
          <w:rFonts w:ascii="Traditional Arabic" w:eastAsia="Times New Roman" w:hAnsi="Traditional Arabic" w:cs="Traditional Arabic"/>
          <w:color w:val="auto"/>
          <w:rtl/>
          <w:lang w:eastAsia="fr-FR"/>
        </w:rPr>
        <w:t xml:space="preserve">إلى </w:t>
      </w:r>
      <w:r w:rsidR="000C3002" w:rsidRPr="00FC602B">
        <w:rPr>
          <w:rFonts w:ascii="Traditional Arabic" w:eastAsia="Times New Roman" w:hAnsi="Traditional Arabic" w:cs="Traditional Arabic"/>
          <w:color w:val="auto"/>
          <w:rtl/>
          <w:lang w:eastAsia="fr-FR"/>
        </w:rPr>
        <w:t>محاور ومجالات الجودة في التعليم الجامعي</w:t>
      </w:r>
      <w:r w:rsidR="00CE2E8B" w:rsidRPr="00FC602B">
        <w:rPr>
          <w:rFonts w:ascii="Traditional Arabic" w:eastAsia="Times New Roman" w:hAnsi="Traditional Arabic" w:cs="Traditional Arabic"/>
          <w:color w:val="auto"/>
          <w:rtl/>
          <w:lang w:eastAsia="fr-FR"/>
        </w:rPr>
        <w:t>؟</w:t>
      </w:r>
    </w:p>
    <w:p w:rsidR="00CE2E8B" w:rsidRPr="00FC602B" w:rsidRDefault="00CE2E8B" w:rsidP="000C3002">
      <w:pPr>
        <w:pStyle w:val="Paragraphedeliste"/>
        <w:numPr>
          <w:ilvl w:val="0"/>
          <w:numId w:val="8"/>
        </w:numPr>
        <w:ind w:left="282" w:hanging="283"/>
        <w:jc w:val="lowKashida"/>
        <w:rPr>
          <w:rFonts w:ascii="Traditional Arabic" w:eastAsia="Times New Roman" w:hAnsi="Traditional Arabic" w:cs="Traditional Arabic"/>
          <w:color w:val="auto"/>
          <w:lang w:eastAsia="fr-FR"/>
        </w:rPr>
      </w:pPr>
      <w:r w:rsidRPr="00FC602B">
        <w:rPr>
          <w:rFonts w:ascii="Traditional Arabic" w:eastAsia="Times New Roman" w:hAnsi="Traditional Arabic" w:cs="Traditional Arabic"/>
          <w:color w:val="auto"/>
          <w:rtl/>
          <w:lang w:eastAsia="fr-FR"/>
        </w:rPr>
        <w:t xml:space="preserve">تناول أهداف ومجالات تركيز أنشطة </w:t>
      </w:r>
      <w:r w:rsidR="00C604D7" w:rsidRPr="00FC602B">
        <w:rPr>
          <w:rFonts w:ascii="Traditional Arabic" w:eastAsia="Times New Roman" w:hAnsi="Traditional Arabic" w:cs="Traditional Arabic"/>
          <w:color w:val="auto"/>
          <w:rtl/>
          <w:lang w:eastAsia="fr-FR"/>
        </w:rPr>
        <w:t>الجودة التعليمية</w:t>
      </w:r>
      <w:r w:rsidRPr="00FC602B">
        <w:rPr>
          <w:rFonts w:ascii="Traditional Arabic" w:eastAsia="Times New Roman" w:hAnsi="Traditional Arabic" w:cs="Traditional Arabic"/>
          <w:color w:val="auto"/>
          <w:rtl/>
          <w:lang w:eastAsia="fr-FR"/>
        </w:rPr>
        <w:t>؟</w:t>
      </w:r>
    </w:p>
    <w:p w:rsidR="00CE2E8B" w:rsidRPr="00FC602B" w:rsidRDefault="00CE2E8B" w:rsidP="000C3002">
      <w:pPr>
        <w:pStyle w:val="Paragraphedeliste"/>
        <w:numPr>
          <w:ilvl w:val="0"/>
          <w:numId w:val="8"/>
        </w:numPr>
        <w:ind w:left="282" w:hanging="283"/>
        <w:jc w:val="lowKashida"/>
        <w:rPr>
          <w:rFonts w:ascii="Traditional Arabic" w:eastAsia="Times New Roman" w:hAnsi="Traditional Arabic" w:cs="Traditional Arabic"/>
          <w:b/>
          <w:bCs/>
          <w:color w:val="auto"/>
          <w:rtl/>
          <w:lang w:eastAsia="fr-FR"/>
        </w:rPr>
      </w:pPr>
      <w:r w:rsidRPr="00FC602B">
        <w:rPr>
          <w:rFonts w:ascii="Traditional Arabic" w:eastAsia="Times New Roman" w:hAnsi="Traditional Arabic" w:cs="Traditional Arabic"/>
          <w:color w:val="auto"/>
          <w:rtl/>
          <w:lang w:eastAsia="fr-FR"/>
        </w:rPr>
        <w:t xml:space="preserve">تحليل ودراسة دور </w:t>
      </w:r>
      <w:r w:rsidR="000A1BBE" w:rsidRPr="00FC602B">
        <w:rPr>
          <w:rFonts w:ascii="Traditional Arabic" w:eastAsia="Times New Roman" w:hAnsi="Traditional Arabic" w:cs="Traditional Arabic"/>
          <w:color w:val="auto"/>
          <w:rtl/>
          <w:lang w:eastAsia="fr-FR"/>
        </w:rPr>
        <w:t>الجامعة في تطبيق الجودة في التعليم العالي؟</w:t>
      </w:r>
      <w:r w:rsidRPr="00FC602B">
        <w:rPr>
          <w:rFonts w:ascii="Traditional Arabic" w:eastAsia="Times New Roman" w:hAnsi="Traditional Arabic" w:cs="Traditional Arabic"/>
          <w:color w:val="auto"/>
          <w:rtl/>
          <w:lang w:eastAsia="fr-FR"/>
        </w:rPr>
        <w:t xml:space="preserve"> </w:t>
      </w:r>
    </w:p>
    <w:p w:rsidR="00CE2E8B" w:rsidRPr="00FC602B" w:rsidRDefault="00CE2E8B" w:rsidP="00CE2E8B">
      <w:pPr>
        <w:jc w:val="lowKashida"/>
        <w:rPr>
          <w:rFonts w:ascii="Traditional Arabic" w:hAnsi="Traditional Arabic" w:cs="Traditional Arabic"/>
          <w:b/>
          <w:bCs/>
          <w:sz w:val="28"/>
          <w:szCs w:val="28"/>
          <w:rtl/>
          <w:lang w:eastAsia="fr-FR"/>
        </w:rPr>
      </w:pPr>
    </w:p>
    <w:p w:rsidR="00CE2E8B" w:rsidRPr="00FC602B" w:rsidRDefault="00CE2E8B" w:rsidP="00CE2E8B">
      <w:pPr>
        <w:jc w:val="lowKashida"/>
        <w:rPr>
          <w:rFonts w:ascii="Traditional Arabic" w:hAnsi="Traditional Arabic" w:cs="Traditional Arabic"/>
          <w:b/>
          <w:bCs/>
          <w:sz w:val="28"/>
          <w:szCs w:val="28"/>
          <w:rtl/>
          <w:lang w:eastAsia="fr-FR"/>
        </w:rPr>
      </w:pPr>
      <w:r w:rsidRPr="00FC602B">
        <w:rPr>
          <w:rFonts w:ascii="Traditional Arabic" w:hAnsi="Traditional Arabic" w:cs="Traditional Arabic"/>
          <w:b/>
          <w:bCs/>
          <w:sz w:val="28"/>
          <w:szCs w:val="28"/>
          <w:rtl/>
          <w:lang w:eastAsia="fr-FR"/>
        </w:rPr>
        <w:t xml:space="preserve">حدود البحث </w:t>
      </w:r>
    </w:p>
    <w:p w:rsidR="00CE2E8B" w:rsidRPr="00FC602B" w:rsidRDefault="00CE2E8B" w:rsidP="00CE2E8B">
      <w:pPr>
        <w:jc w:val="lowKashida"/>
        <w:rPr>
          <w:rFonts w:ascii="Traditional Arabic" w:hAnsi="Traditional Arabic" w:cs="Traditional Arabic"/>
          <w:b/>
          <w:bCs/>
          <w:sz w:val="28"/>
          <w:szCs w:val="28"/>
          <w:rtl/>
          <w:lang w:eastAsia="fr-FR"/>
        </w:rPr>
      </w:pPr>
    </w:p>
    <w:p w:rsidR="00167EA5" w:rsidRPr="00FC602B" w:rsidRDefault="00CE2E8B" w:rsidP="00C604D7">
      <w:pPr>
        <w:ind w:firstLine="708"/>
        <w:jc w:val="lowKashida"/>
        <w:rPr>
          <w:rFonts w:ascii="Traditional Arabic" w:hAnsi="Traditional Arabic" w:cs="Traditional Arabic"/>
          <w:sz w:val="28"/>
          <w:szCs w:val="28"/>
          <w:shd w:val="clear" w:color="auto" w:fill="FFFFFF"/>
          <w:rtl/>
        </w:rPr>
      </w:pPr>
      <w:r w:rsidRPr="00FC602B">
        <w:rPr>
          <w:rFonts w:ascii="Traditional Arabic" w:hAnsi="Traditional Arabic" w:cs="Traditional Arabic"/>
          <w:sz w:val="28"/>
          <w:szCs w:val="28"/>
          <w:shd w:val="clear" w:color="auto" w:fill="FFFFFF"/>
          <w:rtl/>
        </w:rPr>
        <w:t>وس</w:t>
      </w:r>
      <w:r w:rsidR="00C362A4" w:rsidRPr="00FC602B">
        <w:rPr>
          <w:rFonts w:ascii="Traditional Arabic" w:hAnsi="Traditional Arabic" w:cs="Traditional Arabic"/>
          <w:sz w:val="28"/>
          <w:szCs w:val="28"/>
          <w:shd w:val="clear" w:color="auto" w:fill="FFFFFF"/>
          <w:rtl/>
        </w:rPr>
        <w:t>ن</w:t>
      </w:r>
      <w:r w:rsidRPr="00FC602B">
        <w:rPr>
          <w:rFonts w:ascii="Traditional Arabic" w:hAnsi="Traditional Arabic" w:cs="Traditional Arabic"/>
          <w:sz w:val="28"/>
          <w:szCs w:val="28"/>
          <w:shd w:val="clear" w:color="auto" w:fill="FFFFFF"/>
          <w:rtl/>
        </w:rPr>
        <w:t xml:space="preserve">قتصر بحثنا في هذه الورقة العلمية على </w:t>
      </w:r>
      <w:r w:rsidR="00C87A78" w:rsidRPr="00FC602B">
        <w:rPr>
          <w:rFonts w:ascii="Traditional Arabic" w:hAnsi="Traditional Arabic" w:cs="Traditional Arabic"/>
          <w:sz w:val="28"/>
          <w:szCs w:val="28"/>
          <w:shd w:val="clear" w:color="auto" w:fill="FFFFFF"/>
          <w:rtl/>
        </w:rPr>
        <w:t xml:space="preserve">عرض الأطر النظرية والمعرفية للجودة في التعليم الجامعي، </w:t>
      </w:r>
      <w:r w:rsidRPr="00FC602B">
        <w:rPr>
          <w:rFonts w:ascii="Traditional Arabic" w:hAnsi="Traditional Arabic" w:cs="Traditional Arabic"/>
          <w:sz w:val="28"/>
          <w:szCs w:val="28"/>
          <w:shd w:val="clear" w:color="auto" w:fill="FFFFFF"/>
          <w:rtl/>
        </w:rPr>
        <w:t xml:space="preserve">ابراز دور خلال هندسة بحثية تقوم على التطرق إلى مفهوم </w:t>
      </w:r>
      <w:r w:rsidR="002A28D0" w:rsidRPr="00FC602B">
        <w:rPr>
          <w:rFonts w:ascii="Traditional Arabic" w:hAnsi="Traditional Arabic" w:cs="Traditional Arabic"/>
          <w:sz w:val="28"/>
          <w:szCs w:val="28"/>
          <w:shd w:val="clear" w:color="auto" w:fill="FFFFFF"/>
          <w:rtl/>
        </w:rPr>
        <w:t>جودة التعليم العالي</w:t>
      </w:r>
      <w:r w:rsidRPr="00FC602B">
        <w:rPr>
          <w:rFonts w:ascii="Traditional Arabic" w:hAnsi="Traditional Arabic" w:cs="Traditional Arabic"/>
          <w:sz w:val="28"/>
          <w:szCs w:val="28"/>
          <w:shd w:val="clear" w:color="auto" w:fill="FFFFFF"/>
          <w:rtl/>
        </w:rPr>
        <w:t xml:space="preserve">، مرورا بتقديم </w:t>
      </w:r>
      <w:r w:rsidR="00167EA5" w:rsidRPr="00FC602B">
        <w:rPr>
          <w:rFonts w:ascii="Traditional Arabic" w:hAnsi="Traditional Arabic" w:cs="Traditional Arabic"/>
          <w:sz w:val="28"/>
          <w:szCs w:val="28"/>
          <w:shd w:val="clear" w:color="auto" w:fill="FFFFFF"/>
          <w:rtl/>
        </w:rPr>
        <w:t>الأسس والمرت</w:t>
      </w:r>
      <w:r w:rsidR="00C362A4" w:rsidRPr="00FC602B">
        <w:rPr>
          <w:rFonts w:ascii="Traditional Arabic" w:hAnsi="Traditional Arabic" w:cs="Traditional Arabic"/>
          <w:sz w:val="28"/>
          <w:szCs w:val="28"/>
          <w:shd w:val="clear" w:color="auto" w:fill="FFFFFF"/>
          <w:rtl/>
        </w:rPr>
        <w:t>ك</w:t>
      </w:r>
      <w:r w:rsidR="00167EA5" w:rsidRPr="00FC602B">
        <w:rPr>
          <w:rFonts w:ascii="Traditional Arabic" w:hAnsi="Traditional Arabic" w:cs="Traditional Arabic"/>
          <w:sz w:val="28"/>
          <w:szCs w:val="28"/>
          <w:shd w:val="clear" w:color="auto" w:fill="FFFFFF"/>
          <w:rtl/>
        </w:rPr>
        <w:t xml:space="preserve">زات ومجالات تطبيق الجودة </w:t>
      </w:r>
      <w:proofErr w:type="gramStart"/>
      <w:r w:rsidR="00167EA5" w:rsidRPr="00FC602B">
        <w:rPr>
          <w:rFonts w:ascii="Traditional Arabic" w:hAnsi="Traditional Arabic" w:cs="Traditional Arabic"/>
          <w:sz w:val="28"/>
          <w:szCs w:val="28"/>
          <w:shd w:val="clear" w:color="auto" w:fill="FFFFFF"/>
          <w:rtl/>
        </w:rPr>
        <w:t>التعليمية ؟</w:t>
      </w:r>
      <w:proofErr w:type="gramEnd"/>
      <w:r w:rsidR="00167EA5" w:rsidRPr="00FC602B">
        <w:rPr>
          <w:rFonts w:ascii="Traditional Arabic" w:hAnsi="Traditional Arabic" w:cs="Traditional Arabic"/>
          <w:sz w:val="28"/>
          <w:szCs w:val="28"/>
          <w:shd w:val="clear" w:color="auto" w:fill="FFFFFF"/>
          <w:rtl/>
        </w:rPr>
        <w:t xml:space="preserve"> </w:t>
      </w:r>
    </w:p>
    <w:p w:rsidR="009F79BE" w:rsidRPr="00FC602B" w:rsidRDefault="00B75BFB" w:rsidP="00B75BFB">
      <w:pPr>
        <w:spacing w:before="100" w:beforeAutospacing="1" w:after="100" w:afterAutospacing="1"/>
        <w:ind w:firstLine="98"/>
        <w:jc w:val="lowKashida"/>
        <w:outlineLvl w:val="0"/>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أولا:</w:t>
      </w:r>
      <w:r w:rsidR="009F79BE" w:rsidRPr="00FC602B">
        <w:rPr>
          <w:rFonts w:ascii="Traditional Arabic" w:hAnsi="Traditional Arabic" w:cs="Traditional Arabic"/>
          <w:sz w:val="28"/>
          <w:szCs w:val="28"/>
          <w:rtl/>
          <w:lang w:val="fr-FR" w:bidi="ar-DZ"/>
        </w:rPr>
        <w:t xml:space="preserve"> جودة الإدارة الجامعيـة.</w:t>
      </w:r>
    </w:p>
    <w:p w:rsidR="009F79BE" w:rsidRPr="00FC602B" w:rsidRDefault="009F79BE" w:rsidP="009F79BE">
      <w:pPr>
        <w:spacing w:before="100" w:beforeAutospacing="1" w:after="100" w:afterAutospacing="1"/>
        <w:ind w:firstLine="458"/>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 xml:space="preserve"> ويقصد بذلك جودة العملية الإدارية التي يمارسها كل مدير أو قائد في النظام الجامعي،  وكلما زادت جودة العملية الإدارية تحسن استخدام الموارد المتاحة البشرية والمادية، مثل المباني والمكتبات والمعامل والتجهيزات والمالية والمعلوماتية حتى وان تواضع قدرها؛ فالقيادة الجامعية ملزمة بتطبيق إدارة الجودة الشاملة من خلال المبادرة بتطبيق برامج الجودة والتحسين المستمر، إلى جانب جودة التخطيط الاستراتيجي، وفي العلاقات القائمة بين القيادة والعاملين وسبل الاتصال وفي اختيار العملين وتأهيلهم وتابعة الأنشطة التي تؤدي إلى ثقافة تؤمن بفلسفة  الجودة الشاملة. </w:t>
      </w:r>
    </w:p>
    <w:p w:rsidR="009F79BE" w:rsidRPr="00FC602B" w:rsidRDefault="009F79BE" w:rsidP="009F79BE">
      <w:pPr>
        <w:spacing w:before="100" w:beforeAutospacing="1" w:after="100" w:afterAutospacing="1"/>
        <w:ind w:firstLine="458"/>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 xml:space="preserve">وحتى يتم تطبيق الجودة في القطاع التعليمي، يجب أن تتوفر كوادر إدارية وتربوية متخصصة ومدربة، تتحلى بصفات تربوية وقيادية، وتحمل شهادات متخصصة، ويجب أن يخضع الكل لدورات تدريبية وتطويرية للاطلاع على ما يستجد من نظريات تعليمية وتدريبية؛ لزيادة إنتاجيته وكفاءته.     </w:t>
      </w:r>
    </w:p>
    <w:p w:rsidR="009F79BE" w:rsidRPr="00FC602B" w:rsidRDefault="009F79BE" w:rsidP="009F79BE">
      <w:pPr>
        <w:spacing w:before="100" w:beforeAutospacing="1" w:after="100" w:afterAutospacing="1"/>
        <w:ind w:firstLine="458"/>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وقد ذكر مجموعة من الباحثين عدة معايير تتعلق بالإدارة التعليمية، منها:</w:t>
      </w:r>
    </w:p>
    <w:p w:rsidR="009F79BE" w:rsidRPr="00FC602B" w:rsidRDefault="009F79BE" w:rsidP="009F79BE">
      <w:pPr>
        <w:numPr>
          <w:ilvl w:val="0"/>
          <w:numId w:val="16"/>
        </w:numPr>
        <w:tabs>
          <w:tab w:val="left" w:pos="486"/>
          <w:tab w:val="left" w:pos="666"/>
        </w:tabs>
        <w:spacing w:before="100" w:beforeAutospacing="1" w:after="100" w:afterAutospacing="1"/>
        <w:ind w:hanging="1232"/>
        <w:jc w:val="lowKashida"/>
        <w:rPr>
          <w:rFonts w:ascii="Traditional Arabic" w:hAnsi="Traditional Arabic" w:cs="Traditional Arabic"/>
          <w:sz w:val="28"/>
          <w:szCs w:val="28"/>
          <w:lang w:val="fr-FR" w:bidi="ar-DZ"/>
        </w:rPr>
      </w:pPr>
      <w:r w:rsidRPr="00FC602B">
        <w:rPr>
          <w:rFonts w:ascii="Traditional Arabic" w:hAnsi="Traditional Arabic" w:cs="Traditional Arabic"/>
          <w:sz w:val="28"/>
          <w:szCs w:val="28"/>
          <w:rtl/>
          <w:lang w:val="fr-FR" w:bidi="ar-DZ"/>
        </w:rPr>
        <w:t>تقود عمليات التطوير وتصوغ رؤية واضحة للتعليم.</w:t>
      </w:r>
    </w:p>
    <w:p w:rsidR="009F79BE" w:rsidRPr="00FC602B" w:rsidRDefault="009F79BE" w:rsidP="009F79BE">
      <w:pPr>
        <w:numPr>
          <w:ilvl w:val="0"/>
          <w:numId w:val="16"/>
        </w:numPr>
        <w:tabs>
          <w:tab w:val="left" w:pos="486"/>
          <w:tab w:val="left" w:pos="666"/>
        </w:tabs>
        <w:spacing w:before="100" w:beforeAutospacing="1" w:after="100" w:afterAutospacing="1"/>
        <w:ind w:hanging="1232"/>
        <w:jc w:val="lowKashida"/>
        <w:rPr>
          <w:rFonts w:ascii="Traditional Arabic" w:hAnsi="Traditional Arabic" w:cs="Traditional Arabic"/>
          <w:sz w:val="28"/>
          <w:szCs w:val="28"/>
          <w:lang w:val="fr-FR" w:bidi="ar-DZ"/>
        </w:rPr>
      </w:pPr>
      <w:r w:rsidRPr="00FC602B">
        <w:rPr>
          <w:rFonts w:ascii="Traditional Arabic" w:hAnsi="Traditional Arabic" w:cs="Traditional Arabic"/>
          <w:sz w:val="28"/>
          <w:szCs w:val="28"/>
          <w:rtl/>
          <w:lang w:val="fr-FR" w:bidi="ar-DZ"/>
        </w:rPr>
        <w:t xml:space="preserve">توظف القوى </w:t>
      </w:r>
      <w:proofErr w:type="gramStart"/>
      <w:r w:rsidRPr="00FC602B">
        <w:rPr>
          <w:rFonts w:ascii="Traditional Arabic" w:hAnsi="Traditional Arabic" w:cs="Traditional Arabic"/>
          <w:sz w:val="28"/>
          <w:szCs w:val="28"/>
          <w:rtl/>
          <w:lang w:val="fr-FR" w:bidi="ar-DZ"/>
        </w:rPr>
        <w:t>و العوامل</w:t>
      </w:r>
      <w:proofErr w:type="gramEnd"/>
      <w:r w:rsidRPr="00FC602B">
        <w:rPr>
          <w:rFonts w:ascii="Traditional Arabic" w:hAnsi="Traditional Arabic" w:cs="Traditional Arabic"/>
          <w:sz w:val="28"/>
          <w:szCs w:val="28"/>
          <w:rtl/>
          <w:lang w:val="fr-FR" w:bidi="ar-DZ"/>
        </w:rPr>
        <w:t xml:space="preserve"> العالمية والمحلية المؤثرة في التعليم في صياغة الرؤية </w:t>
      </w:r>
      <w:proofErr w:type="spellStart"/>
      <w:r w:rsidRPr="00FC602B">
        <w:rPr>
          <w:rFonts w:ascii="Traditional Arabic" w:hAnsi="Traditional Arabic" w:cs="Traditional Arabic"/>
          <w:sz w:val="28"/>
          <w:szCs w:val="28"/>
          <w:rtl/>
          <w:lang w:val="fr-FR" w:bidi="ar-DZ"/>
        </w:rPr>
        <w:t>الإستراتيجية</w:t>
      </w:r>
      <w:proofErr w:type="spellEnd"/>
      <w:r w:rsidRPr="00FC602B">
        <w:rPr>
          <w:rFonts w:ascii="Traditional Arabic" w:hAnsi="Traditional Arabic" w:cs="Traditional Arabic"/>
          <w:sz w:val="28"/>
          <w:szCs w:val="28"/>
          <w:rtl/>
          <w:lang w:val="fr-FR" w:bidi="ar-DZ"/>
        </w:rPr>
        <w:t>.</w:t>
      </w:r>
    </w:p>
    <w:p w:rsidR="009F79BE" w:rsidRPr="00FC602B" w:rsidRDefault="009F79BE" w:rsidP="009F79BE">
      <w:pPr>
        <w:numPr>
          <w:ilvl w:val="0"/>
          <w:numId w:val="16"/>
        </w:numPr>
        <w:tabs>
          <w:tab w:val="left" w:pos="486"/>
          <w:tab w:val="left" w:pos="666"/>
        </w:tabs>
        <w:spacing w:before="100" w:beforeAutospacing="1" w:after="100" w:afterAutospacing="1"/>
        <w:ind w:hanging="1232"/>
        <w:jc w:val="lowKashida"/>
        <w:rPr>
          <w:rFonts w:ascii="Traditional Arabic" w:hAnsi="Traditional Arabic" w:cs="Traditional Arabic"/>
          <w:sz w:val="28"/>
          <w:szCs w:val="28"/>
          <w:lang w:val="fr-FR" w:bidi="ar-DZ"/>
        </w:rPr>
      </w:pPr>
      <w:r w:rsidRPr="00FC602B">
        <w:rPr>
          <w:rFonts w:ascii="Traditional Arabic" w:hAnsi="Traditional Arabic" w:cs="Traditional Arabic"/>
          <w:sz w:val="28"/>
          <w:szCs w:val="28"/>
          <w:rtl/>
          <w:lang w:val="fr-FR" w:bidi="ar-DZ"/>
        </w:rPr>
        <w:t xml:space="preserve">تستقطب المجتمع المدني ومؤسساته؛ للمشاركة في المشاركة وصياغة الرؤية </w:t>
      </w:r>
      <w:proofErr w:type="spellStart"/>
      <w:r w:rsidRPr="00FC602B">
        <w:rPr>
          <w:rFonts w:ascii="Traditional Arabic" w:hAnsi="Traditional Arabic" w:cs="Traditional Arabic"/>
          <w:sz w:val="28"/>
          <w:szCs w:val="28"/>
          <w:rtl/>
          <w:lang w:val="fr-FR" w:bidi="ar-DZ"/>
        </w:rPr>
        <w:t>الإستراتيجية</w:t>
      </w:r>
      <w:proofErr w:type="spellEnd"/>
      <w:r w:rsidRPr="00FC602B">
        <w:rPr>
          <w:rFonts w:ascii="Traditional Arabic" w:hAnsi="Traditional Arabic" w:cs="Traditional Arabic"/>
          <w:sz w:val="28"/>
          <w:szCs w:val="28"/>
          <w:rtl/>
          <w:lang w:val="fr-FR" w:bidi="ar-DZ"/>
        </w:rPr>
        <w:t xml:space="preserve"> للتعليم؛</w:t>
      </w:r>
    </w:p>
    <w:p w:rsidR="009F79BE" w:rsidRPr="00FC602B" w:rsidRDefault="009F79BE" w:rsidP="009F79BE">
      <w:pPr>
        <w:numPr>
          <w:ilvl w:val="0"/>
          <w:numId w:val="16"/>
        </w:numPr>
        <w:tabs>
          <w:tab w:val="left" w:pos="486"/>
          <w:tab w:val="left" w:pos="666"/>
        </w:tabs>
        <w:spacing w:before="100" w:beforeAutospacing="1" w:after="100" w:afterAutospacing="1"/>
        <w:ind w:hanging="1232"/>
        <w:jc w:val="lowKashida"/>
        <w:rPr>
          <w:rFonts w:ascii="Traditional Arabic" w:hAnsi="Traditional Arabic" w:cs="Traditional Arabic"/>
          <w:sz w:val="28"/>
          <w:szCs w:val="28"/>
          <w:lang w:val="fr-FR" w:bidi="ar-DZ"/>
        </w:rPr>
      </w:pPr>
      <w:r w:rsidRPr="00FC602B">
        <w:rPr>
          <w:rFonts w:ascii="Traditional Arabic" w:hAnsi="Traditional Arabic" w:cs="Traditional Arabic"/>
          <w:sz w:val="28"/>
          <w:szCs w:val="28"/>
          <w:rtl/>
          <w:lang w:val="fr-FR" w:bidi="ar-DZ"/>
        </w:rPr>
        <w:t xml:space="preserve">تخطط لاستخدام التكنولوجيا المتقدمة في تطوير وصياغة وتحقيق الرؤية </w:t>
      </w:r>
      <w:proofErr w:type="spellStart"/>
      <w:r w:rsidRPr="00FC602B">
        <w:rPr>
          <w:rFonts w:ascii="Traditional Arabic" w:hAnsi="Traditional Arabic" w:cs="Traditional Arabic"/>
          <w:sz w:val="28"/>
          <w:szCs w:val="28"/>
          <w:rtl/>
          <w:lang w:val="fr-FR" w:bidi="ar-DZ"/>
        </w:rPr>
        <w:t>الاستراتيجة</w:t>
      </w:r>
      <w:proofErr w:type="spellEnd"/>
      <w:r w:rsidRPr="00FC602B">
        <w:rPr>
          <w:rFonts w:ascii="Traditional Arabic" w:hAnsi="Traditional Arabic" w:cs="Traditional Arabic"/>
          <w:sz w:val="28"/>
          <w:szCs w:val="28"/>
          <w:rtl/>
          <w:lang w:val="fr-FR" w:bidi="ar-DZ"/>
        </w:rPr>
        <w:t xml:space="preserve"> للتعليم؛</w:t>
      </w:r>
    </w:p>
    <w:p w:rsidR="009F79BE" w:rsidRPr="00FC602B" w:rsidRDefault="009F79BE" w:rsidP="009F79BE">
      <w:pPr>
        <w:numPr>
          <w:ilvl w:val="0"/>
          <w:numId w:val="16"/>
        </w:numPr>
        <w:tabs>
          <w:tab w:val="left" w:pos="486"/>
          <w:tab w:val="left" w:pos="666"/>
        </w:tabs>
        <w:spacing w:before="100" w:beforeAutospacing="1" w:after="100" w:afterAutospacing="1"/>
        <w:ind w:hanging="1232"/>
        <w:jc w:val="lowKashida"/>
        <w:rPr>
          <w:rFonts w:ascii="Traditional Arabic" w:hAnsi="Traditional Arabic" w:cs="Traditional Arabic"/>
          <w:sz w:val="28"/>
          <w:szCs w:val="28"/>
          <w:lang w:val="fr-FR" w:bidi="ar-DZ"/>
        </w:rPr>
      </w:pPr>
      <w:r w:rsidRPr="00FC602B">
        <w:rPr>
          <w:rFonts w:ascii="Traditional Arabic" w:hAnsi="Traditional Arabic" w:cs="Traditional Arabic"/>
          <w:sz w:val="28"/>
          <w:szCs w:val="28"/>
          <w:rtl/>
          <w:lang w:val="fr-FR" w:bidi="ar-DZ"/>
        </w:rPr>
        <w:t xml:space="preserve">تعمل على توفير الإمكانيات؛ لتحقيق أهداف الرؤية </w:t>
      </w:r>
      <w:proofErr w:type="spellStart"/>
      <w:proofErr w:type="gramStart"/>
      <w:r w:rsidRPr="00FC602B">
        <w:rPr>
          <w:rFonts w:ascii="Traditional Arabic" w:hAnsi="Traditional Arabic" w:cs="Traditional Arabic"/>
          <w:sz w:val="28"/>
          <w:szCs w:val="28"/>
          <w:rtl/>
          <w:lang w:val="fr-FR" w:bidi="ar-DZ"/>
        </w:rPr>
        <w:t>الإستراتيجية</w:t>
      </w:r>
      <w:proofErr w:type="spellEnd"/>
      <w:r w:rsidRPr="00FC602B">
        <w:rPr>
          <w:rFonts w:ascii="Traditional Arabic" w:hAnsi="Traditional Arabic" w:cs="Traditional Arabic"/>
          <w:sz w:val="28"/>
          <w:szCs w:val="28"/>
          <w:vertAlign w:val="superscript"/>
          <w:rtl/>
          <w:lang w:val="fr-FR" w:bidi="ar-DZ"/>
        </w:rPr>
        <w:t>(</w:t>
      </w:r>
      <w:proofErr w:type="gramEnd"/>
      <w:r w:rsidRPr="00FC602B">
        <w:rPr>
          <w:rStyle w:val="Appelnotedebasdep"/>
          <w:rFonts w:ascii="Traditional Arabic" w:hAnsi="Traditional Arabic" w:cs="Traditional Arabic"/>
          <w:sz w:val="28"/>
          <w:szCs w:val="28"/>
          <w:rtl/>
          <w:lang w:val="fr-FR" w:bidi="ar-DZ"/>
        </w:rPr>
        <w:footnoteReference w:id="1"/>
      </w:r>
      <w:r w:rsidRPr="00FC602B">
        <w:rPr>
          <w:rFonts w:ascii="Traditional Arabic" w:hAnsi="Traditional Arabic" w:cs="Traditional Arabic"/>
          <w:sz w:val="28"/>
          <w:szCs w:val="28"/>
          <w:vertAlign w:val="superscript"/>
          <w:rtl/>
          <w:lang w:val="fr-FR" w:bidi="ar-DZ"/>
        </w:rPr>
        <w:t>)</w:t>
      </w:r>
      <w:r w:rsidRPr="00FC602B">
        <w:rPr>
          <w:rFonts w:ascii="Traditional Arabic" w:hAnsi="Traditional Arabic" w:cs="Traditional Arabic"/>
          <w:sz w:val="28"/>
          <w:szCs w:val="28"/>
          <w:rtl/>
          <w:lang w:val="fr-FR" w:bidi="ar-DZ"/>
        </w:rPr>
        <w:t>؛</w:t>
      </w:r>
    </w:p>
    <w:p w:rsidR="009F79BE" w:rsidRPr="00FC602B" w:rsidRDefault="009F79BE" w:rsidP="009F79BE">
      <w:pPr>
        <w:numPr>
          <w:ilvl w:val="0"/>
          <w:numId w:val="16"/>
        </w:numPr>
        <w:tabs>
          <w:tab w:val="left" w:pos="486"/>
          <w:tab w:val="left" w:pos="666"/>
        </w:tabs>
        <w:spacing w:before="100" w:beforeAutospacing="1" w:after="100" w:afterAutospacing="1"/>
        <w:ind w:hanging="1232"/>
        <w:jc w:val="lowKashida"/>
        <w:rPr>
          <w:rFonts w:ascii="Traditional Arabic" w:hAnsi="Traditional Arabic" w:cs="Traditional Arabic"/>
          <w:sz w:val="28"/>
          <w:szCs w:val="28"/>
          <w:lang w:val="fr-FR" w:bidi="ar-DZ"/>
        </w:rPr>
      </w:pPr>
      <w:r w:rsidRPr="00FC602B">
        <w:rPr>
          <w:rFonts w:ascii="Traditional Arabic" w:hAnsi="Traditional Arabic" w:cs="Traditional Arabic"/>
          <w:sz w:val="28"/>
          <w:szCs w:val="28"/>
          <w:rtl/>
          <w:lang w:val="fr-FR" w:bidi="ar-DZ"/>
        </w:rPr>
        <w:t>توف قيادات تنمي ثقافة الجودة وتشجع العمل بمقتضاها؛</w:t>
      </w:r>
    </w:p>
    <w:p w:rsidR="009F79BE" w:rsidRPr="00FC602B" w:rsidRDefault="009F79BE" w:rsidP="009F79BE">
      <w:pPr>
        <w:numPr>
          <w:ilvl w:val="0"/>
          <w:numId w:val="16"/>
        </w:numPr>
        <w:tabs>
          <w:tab w:val="left" w:pos="486"/>
          <w:tab w:val="left" w:pos="666"/>
        </w:tabs>
        <w:spacing w:before="100" w:beforeAutospacing="1" w:after="100" w:afterAutospacing="1"/>
        <w:ind w:hanging="1232"/>
        <w:jc w:val="lowKashida"/>
        <w:rPr>
          <w:rFonts w:ascii="Traditional Arabic" w:hAnsi="Traditional Arabic" w:cs="Traditional Arabic"/>
          <w:sz w:val="28"/>
          <w:szCs w:val="28"/>
          <w:lang w:val="fr-FR" w:bidi="ar-DZ"/>
        </w:rPr>
      </w:pPr>
      <w:r w:rsidRPr="00FC602B">
        <w:rPr>
          <w:rFonts w:ascii="Traditional Arabic" w:hAnsi="Traditional Arabic" w:cs="Traditional Arabic"/>
          <w:sz w:val="28"/>
          <w:szCs w:val="28"/>
          <w:rtl/>
          <w:lang w:val="fr-FR" w:bidi="ar-DZ"/>
        </w:rPr>
        <w:lastRenderedPageBreak/>
        <w:t>تتفاعل مع الآخرين في اتخاذ القرار والمشاركة في مسؤوليات العمل؛</w:t>
      </w:r>
    </w:p>
    <w:p w:rsidR="009F79BE" w:rsidRPr="00FC602B" w:rsidRDefault="009F79BE" w:rsidP="009F79BE">
      <w:pPr>
        <w:numPr>
          <w:ilvl w:val="0"/>
          <w:numId w:val="16"/>
        </w:numPr>
        <w:tabs>
          <w:tab w:val="left" w:pos="486"/>
          <w:tab w:val="left" w:pos="666"/>
        </w:tabs>
        <w:spacing w:before="100" w:beforeAutospacing="1" w:after="100" w:afterAutospacing="1"/>
        <w:ind w:hanging="1232"/>
        <w:jc w:val="lowKashida"/>
        <w:rPr>
          <w:rFonts w:ascii="Traditional Arabic" w:hAnsi="Traditional Arabic" w:cs="Traditional Arabic"/>
          <w:sz w:val="28"/>
          <w:szCs w:val="28"/>
          <w:lang w:val="fr-FR" w:bidi="ar-DZ"/>
        </w:rPr>
      </w:pPr>
      <w:r w:rsidRPr="00FC602B">
        <w:rPr>
          <w:rFonts w:ascii="Traditional Arabic" w:hAnsi="Traditional Arabic" w:cs="Traditional Arabic"/>
          <w:sz w:val="28"/>
          <w:szCs w:val="28"/>
          <w:rtl/>
          <w:lang w:val="fr-FR" w:bidi="ar-DZ"/>
        </w:rPr>
        <w:t xml:space="preserve">تشخص نواحي القصور والضعف، والإسهام في </w:t>
      </w:r>
      <w:proofErr w:type="gramStart"/>
      <w:r w:rsidRPr="00FC602B">
        <w:rPr>
          <w:rFonts w:ascii="Traditional Arabic" w:hAnsi="Traditional Arabic" w:cs="Traditional Arabic"/>
          <w:sz w:val="28"/>
          <w:szCs w:val="28"/>
          <w:rtl/>
          <w:lang w:val="fr-FR" w:bidi="ar-DZ"/>
        </w:rPr>
        <w:t>معالجتها</w:t>
      </w:r>
      <w:r w:rsidRPr="00FC602B">
        <w:rPr>
          <w:rFonts w:ascii="Traditional Arabic" w:hAnsi="Traditional Arabic" w:cs="Traditional Arabic"/>
          <w:sz w:val="28"/>
          <w:szCs w:val="28"/>
          <w:vertAlign w:val="superscript"/>
          <w:rtl/>
          <w:lang w:val="fr-FR" w:bidi="ar-DZ"/>
        </w:rPr>
        <w:t>(</w:t>
      </w:r>
      <w:proofErr w:type="gramEnd"/>
      <w:r w:rsidRPr="00FC602B">
        <w:rPr>
          <w:rStyle w:val="Appelnotedebasdep"/>
          <w:rFonts w:ascii="Traditional Arabic" w:hAnsi="Traditional Arabic" w:cs="Traditional Arabic"/>
          <w:sz w:val="28"/>
          <w:szCs w:val="28"/>
          <w:rtl/>
          <w:lang w:val="fr-FR" w:bidi="ar-DZ"/>
        </w:rPr>
        <w:footnoteReference w:id="2"/>
      </w:r>
      <w:r w:rsidRPr="00FC602B">
        <w:rPr>
          <w:rFonts w:ascii="Traditional Arabic" w:hAnsi="Traditional Arabic" w:cs="Traditional Arabic"/>
          <w:sz w:val="28"/>
          <w:szCs w:val="28"/>
          <w:vertAlign w:val="superscript"/>
          <w:rtl/>
          <w:lang w:val="fr-FR" w:bidi="ar-DZ"/>
        </w:rPr>
        <w:t>)</w:t>
      </w:r>
      <w:r w:rsidRPr="00FC602B">
        <w:rPr>
          <w:rFonts w:ascii="Traditional Arabic" w:hAnsi="Traditional Arabic" w:cs="Traditional Arabic"/>
          <w:sz w:val="28"/>
          <w:szCs w:val="28"/>
          <w:rtl/>
          <w:lang w:val="fr-FR" w:bidi="ar-DZ"/>
        </w:rPr>
        <w:t>.</w:t>
      </w:r>
    </w:p>
    <w:p w:rsidR="009F79BE" w:rsidRPr="00FC602B" w:rsidRDefault="009F79BE" w:rsidP="009F79BE">
      <w:pPr>
        <w:tabs>
          <w:tab w:val="left" w:pos="486"/>
          <w:tab w:val="left" w:pos="666"/>
        </w:tabs>
        <w:spacing w:before="100" w:beforeAutospacing="1" w:after="100" w:afterAutospacing="1"/>
        <w:ind w:left="-54" w:firstLine="540"/>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هذه هي أهم المعاير المرتبطة بجودة الإدارة التعليمية والتي يقع على عاتقها الحمل الأكبر في تبني ثقافة الجودة والتخطيط لها، ووضع أهدافها والالتزام بها، وتفويض السلطات واللامركزية في اتخاذ القرارات الفردية والعمل على تبني علاقات إنسانية جيدة، إضافة إلى الاتصال الفعال، والحوافز المادية والمعنوية، والإبداع والمهارة في حسن اختيار القياديين والإداريين والعاملين المنفذين للرؤية الجدية في قطاع التعليم العالي.</w:t>
      </w:r>
    </w:p>
    <w:p w:rsidR="009F79BE" w:rsidRPr="002A2A11" w:rsidRDefault="00B75BFB" w:rsidP="009F79BE">
      <w:pPr>
        <w:spacing w:before="100" w:beforeAutospacing="1" w:after="100" w:afterAutospacing="1"/>
        <w:jc w:val="lowKashida"/>
        <w:outlineLvl w:val="0"/>
        <w:rPr>
          <w:rFonts w:ascii="Traditional Arabic" w:hAnsi="Traditional Arabic" w:cs="Traditional Arabic"/>
          <w:b/>
          <w:bCs/>
          <w:sz w:val="28"/>
          <w:szCs w:val="28"/>
          <w:rtl/>
          <w:lang w:val="fr-FR" w:bidi="ar-DZ"/>
        </w:rPr>
      </w:pPr>
      <w:r w:rsidRPr="002A2A11">
        <w:rPr>
          <w:rFonts w:ascii="Traditional Arabic" w:hAnsi="Traditional Arabic" w:cs="Traditional Arabic"/>
          <w:b/>
          <w:bCs/>
          <w:sz w:val="28"/>
          <w:szCs w:val="28"/>
          <w:rtl/>
          <w:lang w:val="fr-FR" w:bidi="ar-DZ"/>
        </w:rPr>
        <w:t>ثانيا:</w:t>
      </w:r>
      <w:r w:rsidR="009F79BE" w:rsidRPr="002A2A11">
        <w:rPr>
          <w:rFonts w:ascii="Traditional Arabic" w:hAnsi="Traditional Arabic" w:cs="Traditional Arabic"/>
          <w:b/>
          <w:bCs/>
          <w:sz w:val="28"/>
          <w:szCs w:val="28"/>
          <w:rtl/>
          <w:lang w:val="fr-FR" w:bidi="ar-DZ"/>
        </w:rPr>
        <w:t xml:space="preserve"> جودة الطالب الجامـعي.</w:t>
      </w:r>
    </w:p>
    <w:p w:rsidR="009F79BE" w:rsidRPr="00FC602B" w:rsidRDefault="009F79BE" w:rsidP="009F79BE">
      <w:pPr>
        <w:spacing w:before="100" w:beforeAutospacing="1" w:after="100" w:afterAutospacing="1"/>
        <w:ind w:firstLine="458"/>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 xml:space="preserve">  ويقصد بذلك جودة التأهيل العقلي والتربوي والصحي للطالب ليصبح منسجما مع ما يتلقى من برامج مكملة لما تم تلقيه في المرحلة الثانوية، كما يعد المتعلم احد عناصر العملية </w:t>
      </w:r>
      <w:proofErr w:type="gramStart"/>
      <w:r w:rsidRPr="00FC602B">
        <w:rPr>
          <w:rFonts w:ascii="Traditional Arabic" w:hAnsi="Traditional Arabic" w:cs="Traditional Arabic"/>
          <w:sz w:val="28"/>
          <w:szCs w:val="28"/>
          <w:rtl/>
          <w:lang w:val="fr-FR" w:bidi="ar-DZ"/>
        </w:rPr>
        <w:t>التعليمية,</w:t>
      </w:r>
      <w:proofErr w:type="gramEnd"/>
      <w:r w:rsidRPr="00FC602B">
        <w:rPr>
          <w:rFonts w:ascii="Traditional Arabic" w:hAnsi="Traditional Arabic" w:cs="Traditional Arabic"/>
          <w:sz w:val="28"/>
          <w:szCs w:val="28"/>
          <w:rtl/>
          <w:lang w:val="fr-FR" w:bidi="ar-DZ"/>
        </w:rPr>
        <w:t xml:space="preserve"> وتعتمد مؤشرات الجودة المرتبطة في هذا المحور إلى ما يلي :</w:t>
      </w:r>
    </w:p>
    <w:p w:rsidR="009F79BE" w:rsidRPr="00FC602B" w:rsidRDefault="009F79BE" w:rsidP="004F2554">
      <w:pPr>
        <w:numPr>
          <w:ilvl w:val="0"/>
          <w:numId w:val="13"/>
        </w:numPr>
        <w:tabs>
          <w:tab w:val="left" w:pos="98"/>
          <w:tab w:val="left" w:pos="638"/>
        </w:tabs>
        <w:spacing w:before="100" w:beforeAutospacing="1" w:after="100" w:afterAutospacing="1"/>
        <w:ind w:left="98" w:firstLine="0"/>
        <w:jc w:val="lowKashida"/>
        <w:rPr>
          <w:rFonts w:ascii="Traditional Arabic" w:hAnsi="Traditional Arabic" w:cs="Traditional Arabic"/>
          <w:sz w:val="28"/>
          <w:szCs w:val="28"/>
          <w:lang w:val="fr-FR" w:bidi="ar-DZ"/>
        </w:rPr>
      </w:pPr>
      <w:r w:rsidRPr="00FC602B">
        <w:rPr>
          <w:rFonts w:ascii="Traditional Arabic" w:hAnsi="Traditional Arabic" w:cs="Traditional Arabic"/>
          <w:sz w:val="28"/>
          <w:szCs w:val="28"/>
          <w:rtl/>
          <w:lang w:val="fr-FR" w:bidi="ar-DZ"/>
        </w:rPr>
        <w:t xml:space="preserve">انتقـاء الطـلاب: حيث يمثل الخطوة الأولى في جودة التعليم </w:t>
      </w:r>
      <w:proofErr w:type="gramStart"/>
      <w:r w:rsidRPr="00FC602B">
        <w:rPr>
          <w:rFonts w:ascii="Traditional Arabic" w:hAnsi="Traditional Arabic" w:cs="Traditional Arabic"/>
          <w:sz w:val="28"/>
          <w:szCs w:val="28"/>
          <w:rtl/>
          <w:lang w:val="fr-FR" w:bidi="ar-DZ"/>
        </w:rPr>
        <w:t>الجامعي,</w:t>
      </w:r>
      <w:proofErr w:type="gramEnd"/>
      <w:r w:rsidRPr="00FC602B">
        <w:rPr>
          <w:rFonts w:ascii="Traditional Arabic" w:hAnsi="Traditional Arabic" w:cs="Traditional Arabic"/>
          <w:sz w:val="28"/>
          <w:szCs w:val="28"/>
          <w:rtl/>
          <w:lang w:val="fr-FR" w:bidi="ar-DZ"/>
        </w:rPr>
        <w:t xml:space="preserve"> وكي يكون انتقاء الطلاب واختيارهم مؤشرا مهما للجودة؛ فانه يجب أن يتم عن طريق </w:t>
      </w:r>
      <w:r w:rsidR="004F2554" w:rsidRPr="00FC602B">
        <w:rPr>
          <w:rFonts w:ascii="Traditional Arabic" w:hAnsi="Traditional Arabic" w:cs="Traditional Arabic"/>
          <w:sz w:val="28"/>
          <w:szCs w:val="28"/>
          <w:rtl/>
          <w:lang w:val="fr-FR" w:bidi="ar-DZ"/>
        </w:rPr>
        <w:t xml:space="preserve">اختبارات معينة مصممة لهذا الغرض </w:t>
      </w:r>
      <w:r w:rsidRPr="00FC602B">
        <w:rPr>
          <w:rFonts w:ascii="Traditional Arabic" w:hAnsi="Traditional Arabic" w:cs="Traditional Arabic"/>
          <w:sz w:val="28"/>
          <w:szCs w:val="28"/>
          <w:rtl/>
          <w:lang w:val="fr-FR" w:bidi="ar-DZ"/>
        </w:rPr>
        <w:t xml:space="preserve">لذا؛ فالجامعة التي تنتقي طلابها انتقاء جيدا غالباً ما تكون الجودة فيها عالية. </w:t>
      </w:r>
    </w:p>
    <w:p w:rsidR="009F79BE" w:rsidRPr="00FC602B" w:rsidRDefault="009F79BE" w:rsidP="009F79BE">
      <w:pPr>
        <w:numPr>
          <w:ilvl w:val="0"/>
          <w:numId w:val="13"/>
        </w:numPr>
        <w:tabs>
          <w:tab w:val="left" w:pos="98"/>
          <w:tab w:val="left" w:pos="638"/>
        </w:tabs>
        <w:spacing w:before="100" w:beforeAutospacing="1" w:after="100" w:afterAutospacing="1"/>
        <w:ind w:left="98" w:firstLine="0"/>
        <w:jc w:val="lowKashida"/>
        <w:rPr>
          <w:rFonts w:ascii="Traditional Arabic" w:hAnsi="Traditional Arabic" w:cs="Traditional Arabic"/>
          <w:sz w:val="28"/>
          <w:szCs w:val="28"/>
          <w:lang w:val="fr-FR" w:bidi="ar-DZ"/>
        </w:rPr>
      </w:pPr>
      <w:r w:rsidRPr="00FC602B">
        <w:rPr>
          <w:rFonts w:ascii="Traditional Arabic" w:hAnsi="Traditional Arabic" w:cs="Traditional Arabic"/>
          <w:sz w:val="28"/>
          <w:szCs w:val="28"/>
          <w:rtl/>
          <w:lang w:val="fr-FR" w:bidi="ar-DZ"/>
        </w:rPr>
        <w:t xml:space="preserve">نسبة عدد الطلاب إلى عدد أعضاء الهيئة التدريسية: حيث تتوقف جودة التعليم العالي على قدرة هيئة التدريس على أداء مهامها على أعلى </w:t>
      </w:r>
      <w:proofErr w:type="gramStart"/>
      <w:r w:rsidRPr="00FC602B">
        <w:rPr>
          <w:rFonts w:ascii="Traditional Arabic" w:hAnsi="Traditional Arabic" w:cs="Traditional Arabic"/>
          <w:sz w:val="28"/>
          <w:szCs w:val="28"/>
          <w:rtl/>
          <w:lang w:val="fr-FR" w:bidi="ar-DZ"/>
        </w:rPr>
        <w:t>مستوى,</w:t>
      </w:r>
      <w:proofErr w:type="gramEnd"/>
      <w:r w:rsidRPr="00FC602B">
        <w:rPr>
          <w:rFonts w:ascii="Traditional Arabic" w:hAnsi="Traditional Arabic" w:cs="Traditional Arabic"/>
          <w:sz w:val="28"/>
          <w:szCs w:val="28"/>
          <w:rtl/>
          <w:lang w:val="fr-FR" w:bidi="ar-DZ"/>
        </w:rPr>
        <w:t xml:space="preserve"> وهذا الهدف يتوقف على إجمالي عدد أعضاء هيئة التدريس ونسبتهم إلى مجموع عدد الطلاب.</w:t>
      </w:r>
    </w:p>
    <w:p w:rsidR="009F79BE" w:rsidRPr="00FC602B" w:rsidRDefault="009F79BE" w:rsidP="009F79BE">
      <w:pPr>
        <w:numPr>
          <w:ilvl w:val="0"/>
          <w:numId w:val="13"/>
        </w:numPr>
        <w:tabs>
          <w:tab w:val="left" w:pos="458"/>
          <w:tab w:val="left" w:pos="638"/>
        </w:tabs>
        <w:spacing w:before="100" w:beforeAutospacing="1" w:after="100" w:afterAutospacing="1"/>
        <w:ind w:left="98" w:firstLine="0"/>
        <w:jc w:val="lowKashida"/>
        <w:rPr>
          <w:rFonts w:ascii="Traditional Arabic" w:hAnsi="Traditional Arabic" w:cs="Traditional Arabic"/>
          <w:sz w:val="28"/>
          <w:szCs w:val="28"/>
          <w:lang w:val="fr-FR" w:bidi="ar-DZ"/>
        </w:rPr>
      </w:pPr>
      <w:r w:rsidRPr="00FC602B">
        <w:rPr>
          <w:rFonts w:ascii="Traditional Arabic" w:hAnsi="Traditional Arabic" w:cs="Traditional Arabic"/>
          <w:sz w:val="28"/>
          <w:szCs w:val="28"/>
          <w:rtl/>
          <w:lang w:val="fr-FR" w:bidi="ar-DZ"/>
        </w:rPr>
        <w:t xml:space="preserve"> متوسـط تكلـفة الطالـب: حيث تقاس الجودة بمعدل الإنفاق على كل </w:t>
      </w:r>
      <w:proofErr w:type="gramStart"/>
      <w:r w:rsidRPr="00FC602B">
        <w:rPr>
          <w:rFonts w:ascii="Traditional Arabic" w:hAnsi="Traditional Arabic" w:cs="Traditional Arabic"/>
          <w:sz w:val="28"/>
          <w:szCs w:val="28"/>
          <w:rtl/>
          <w:lang w:val="fr-FR" w:bidi="ar-DZ"/>
        </w:rPr>
        <w:t>طالب,</w:t>
      </w:r>
      <w:proofErr w:type="gramEnd"/>
      <w:r w:rsidRPr="00FC602B">
        <w:rPr>
          <w:rFonts w:ascii="Traditional Arabic" w:hAnsi="Traditional Arabic" w:cs="Traditional Arabic"/>
          <w:sz w:val="28"/>
          <w:szCs w:val="28"/>
          <w:rtl/>
          <w:lang w:val="fr-FR" w:bidi="ar-DZ"/>
        </w:rPr>
        <w:t xml:space="preserve"> ورغم أن متوسط تكلفة الطالب مؤشر مهم للجودة إلا انه ليس المؤشر الوحيد، لان نوعية الإدارة والتوجيه والحفز كل ذلك يدخل كعوامل مؤثرة في نوع الإنفاق.</w:t>
      </w:r>
    </w:p>
    <w:p w:rsidR="009F79BE" w:rsidRPr="00FC602B" w:rsidRDefault="009F79BE" w:rsidP="009F79BE">
      <w:pPr>
        <w:numPr>
          <w:ilvl w:val="0"/>
          <w:numId w:val="13"/>
        </w:numPr>
        <w:tabs>
          <w:tab w:val="left" w:pos="458"/>
        </w:tabs>
        <w:spacing w:before="100" w:beforeAutospacing="1" w:after="100" w:afterAutospacing="1"/>
        <w:ind w:left="458"/>
        <w:jc w:val="lowKashida"/>
        <w:rPr>
          <w:rFonts w:ascii="Traditional Arabic" w:hAnsi="Traditional Arabic" w:cs="Traditional Arabic"/>
          <w:sz w:val="28"/>
          <w:szCs w:val="28"/>
          <w:lang w:val="fr-FR" w:bidi="ar-DZ"/>
        </w:rPr>
      </w:pPr>
      <w:r w:rsidRPr="00FC602B">
        <w:rPr>
          <w:rFonts w:ascii="Traditional Arabic" w:hAnsi="Traditional Arabic" w:cs="Traditional Arabic"/>
          <w:sz w:val="28"/>
          <w:szCs w:val="28"/>
          <w:rtl/>
          <w:lang w:val="fr-FR" w:bidi="ar-DZ"/>
        </w:rPr>
        <w:t xml:space="preserve">الخدمـات التي </w:t>
      </w:r>
      <w:proofErr w:type="gramStart"/>
      <w:r w:rsidRPr="00FC602B">
        <w:rPr>
          <w:rFonts w:ascii="Traditional Arabic" w:hAnsi="Traditional Arabic" w:cs="Traditional Arabic"/>
          <w:sz w:val="28"/>
          <w:szCs w:val="28"/>
          <w:rtl/>
          <w:lang w:val="fr-FR" w:bidi="ar-DZ"/>
        </w:rPr>
        <w:t>تقـدم  للـطلاب</w:t>
      </w:r>
      <w:proofErr w:type="gramEnd"/>
      <w:r w:rsidRPr="00FC602B">
        <w:rPr>
          <w:rFonts w:ascii="Traditional Arabic" w:hAnsi="Traditional Arabic" w:cs="Traditional Arabic"/>
          <w:sz w:val="28"/>
          <w:szCs w:val="28"/>
          <w:rtl/>
          <w:lang w:val="fr-FR" w:bidi="ar-DZ"/>
        </w:rPr>
        <w:t>: من خدمات صحية وإرشادية ومساعدات مالية.</w:t>
      </w:r>
    </w:p>
    <w:p w:rsidR="009F79BE" w:rsidRPr="00FC602B" w:rsidRDefault="009F79BE" w:rsidP="009F79BE">
      <w:pPr>
        <w:numPr>
          <w:ilvl w:val="0"/>
          <w:numId w:val="13"/>
        </w:numPr>
        <w:tabs>
          <w:tab w:val="left" w:pos="458"/>
        </w:tabs>
        <w:spacing w:before="100" w:beforeAutospacing="1" w:after="100" w:afterAutospacing="1"/>
        <w:ind w:left="98" w:firstLine="0"/>
        <w:jc w:val="lowKashida"/>
        <w:rPr>
          <w:rFonts w:ascii="Traditional Arabic" w:hAnsi="Traditional Arabic" w:cs="Traditional Arabic"/>
          <w:sz w:val="28"/>
          <w:szCs w:val="28"/>
          <w:lang w:val="fr-FR" w:bidi="ar-DZ"/>
        </w:rPr>
      </w:pPr>
      <w:r w:rsidRPr="00FC602B">
        <w:rPr>
          <w:rFonts w:ascii="Traditional Arabic" w:hAnsi="Traditional Arabic" w:cs="Traditional Arabic"/>
          <w:sz w:val="28"/>
          <w:szCs w:val="28"/>
          <w:rtl/>
          <w:lang w:val="fr-FR" w:bidi="ar-DZ"/>
        </w:rPr>
        <w:t>دافعية الطلاب واستعدادهم للتعليم: حيث تتوقف جودة التعليم على مدى توافر الدافعية والاستعداد للتعلم وإقبال الطلبة بحماس نحو التعليم؛ فالجودة ترتبط بوجود دوافع قوية لبدء التعلم واستمراره وحفزه وإتقانه.</w:t>
      </w:r>
    </w:p>
    <w:p w:rsidR="009F79BE" w:rsidRPr="00FC602B" w:rsidRDefault="009F79BE" w:rsidP="009F79BE">
      <w:pPr>
        <w:numPr>
          <w:ilvl w:val="0"/>
          <w:numId w:val="13"/>
        </w:numPr>
        <w:tabs>
          <w:tab w:val="left" w:pos="458"/>
        </w:tabs>
        <w:spacing w:before="100" w:beforeAutospacing="1" w:after="100" w:afterAutospacing="1"/>
        <w:ind w:hanging="234"/>
        <w:jc w:val="lowKashida"/>
        <w:rPr>
          <w:rFonts w:ascii="Traditional Arabic" w:hAnsi="Traditional Arabic" w:cs="Traditional Arabic"/>
          <w:sz w:val="28"/>
          <w:szCs w:val="28"/>
          <w:lang w:val="fr-FR" w:bidi="ar-DZ"/>
        </w:rPr>
      </w:pPr>
      <w:r w:rsidRPr="00FC602B">
        <w:rPr>
          <w:rFonts w:ascii="Traditional Arabic" w:hAnsi="Traditional Arabic" w:cs="Traditional Arabic"/>
          <w:sz w:val="28"/>
          <w:szCs w:val="28"/>
          <w:rtl/>
          <w:lang w:val="fr-FR" w:bidi="ar-DZ"/>
        </w:rPr>
        <w:t>ارتباط هيكل الطلبة الجامعيين حسب الكليات والاختصاصات باحتياجات المجتمع.</w:t>
      </w:r>
    </w:p>
    <w:p w:rsidR="009F79BE" w:rsidRPr="00FC602B" w:rsidRDefault="009F79BE" w:rsidP="009F79BE">
      <w:pPr>
        <w:numPr>
          <w:ilvl w:val="0"/>
          <w:numId w:val="13"/>
        </w:numPr>
        <w:tabs>
          <w:tab w:val="left" w:pos="458"/>
          <w:tab w:val="left" w:pos="638"/>
        </w:tabs>
        <w:spacing w:before="100" w:beforeAutospacing="1" w:after="100" w:afterAutospacing="1"/>
        <w:ind w:left="98" w:firstLine="0"/>
        <w:jc w:val="lowKashida"/>
        <w:rPr>
          <w:rFonts w:ascii="Traditional Arabic" w:hAnsi="Traditional Arabic" w:cs="Traditional Arabic"/>
          <w:sz w:val="28"/>
          <w:szCs w:val="28"/>
          <w:lang w:val="fr-FR" w:bidi="ar-DZ"/>
        </w:rPr>
      </w:pPr>
      <w:r w:rsidRPr="00FC602B">
        <w:rPr>
          <w:rFonts w:ascii="Traditional Arabic" w:hAnsi="Traditional Arabic" w:cs="Traditional Arabic"/>
          <w:sz w:val="28"/>
          <w:szCs w:val="28"/>
          <w:rtl/>
          <w:lang w:val="fr-FR" w:bidi="ar-DZ"/>
        </w:rPr>
        <w:t xml:space="preserve">مستوى الخـريج الجامـعي: حيث يعد الخريج النتاج النهائي لجميع أنشطة التعليم الجامعي؛ فبحسب هذا المستوى يمكن الحكم على جودة التعليم الجامعي </w:t>
      </w:r>
      <w:proofErr w:type="gramStart"/>
      <w:r w:rsidRPr="00FC602B">
        <w:rPr>
          <w:rFonts w:ascii="Traditional Arabic" w:hAnsi="Traditional Arabic" w:cs="Traditional Arabic"/>
          <w:sz w:val="28"/>
          <w:szCs w:val="28"/>
          <w:rtl/>
          <w:lang w:val="fr-FR" w:bidi="ar-DZ"/>
        </w:rPr>
        <w:t>ومؤسساته</w:t>
      </w:r>
      <w:r w:rsidRPr="00FC602B">
        <w:rPr>
          <w:rFonts w:ascii="Traditional Arabic" w:hAnsi="Traditional Arabic" w:cs="Traditional Arabic"/>
          <w:sz w:val="28"/>
          <w:szCs w:val="28"/>
          <w:vertAlign w:val="superscript"/>
          <w:rtl/>
          <w:lang w:val="fr-FR" w:bidi="ar-DZ"/>
        </w:rPr>
        <w:t>(</w:t>
      </w:r>
      <w:proofErr w:type="gramEnd"/>
      <w:r w:rsidRPr="00FC602B">
        <w:rPr>
          <w:rStyle w:val="Appelnotedebasdep"/>
          <w:rFonts w:ascii="Traditional Arabic" w:hAnsi="Traditional Arabic" w:cs="Traditional Arabic"/>
          <w:sz w:val="28"/>
          <w:szCs w:val="28"/>
          <w:rtl/>
          <w:lang w:val="fr-FR" w:bidi="ar-DZ"/>
        </w:rPr>
        <w:footnoteReference w:id="3"/>
      </w:r>
      <w:r w:rsidRPr="00FC602B">
        <w:rPr>
          <w:rFonts w:ascii="Traditional Arabic" w:hAnsi="Traditional Arabic" w:cs="Traditional Arabic"/>
          <w:sz w:val="28"/>
          <w:szCs w:val="28"/>
          <w:vertAlign w:val="superscript"/>
          <w:rtl/>
          <w:lang w:val="fr-FR" w:bidi="ar-DZ"/>
        </w:rPr>
        <w:t>)</w:t>
      </w:r>
      <w:r w:rsidRPr="00FC602B">
        <w:rPr>
          <w:rFonts w:ascii="Traditional Arabic" w:hAnsi="Traditional Arabic" w:cs="Traditional Arabic"/>
          <w:sz w:val="28"/>
          <w:szCs w:val="28"/>
          <w:rtl/>
          <w:lang w:val="fr-FR" w:bidi="ar-DZ"/>
        </w:rPr>
        <w:t>.</w:t>
      </w:r>
    </w:p>
    <w:p w:rsidR="009F79BE" w:rsidRPr="00FC602B" w:rsidRDefault="009F79BE" w:rsidP="009F79BE">
      <w:pPr>
        <w:tabs>
          <w:tab w:val="left" w:pos="458"/>
          <w:tab w:val="left" w:pos="638"/>
        </w:tabs>
        <w:spacing w:before="100" w:beforeAutospacing="1" w:after="100" w:afterAutospacing="1"/>
        <w:ind w:firstLine="486"/>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وحتى تتحقق جودة الطالب الجامعي لابد من الأخذ بالمعايير التالية:</w:t>
      </w:r>
    </w:p>
    <w:p w:rsidR="009F79BE" w:rsidRPr="00FC602B" w:rsidRDefault="009F79BE" w:rsidP="009F79BE">
      <w:pPr>
        <w:tabs>
          <w:tab w:val="left" w:pos="458"/>
          <w:tab w:val="left" w:pos="638"/>
        </w:tabs>
        <w:spacing w:before="100" w:beforeAutospacing="1" w:after="100" w:afterAutospacing="1"/>
        <w:ind w:firstLine="126"/>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   أن يكون لديه معرفة أساسية توفر له قدرا مناسبا من الحقائق والمعلومات والنظريات في شتى مجالات الحياة كالقراءة والكتابة والتحدث بلغة سليمة وتعميم لغة أخرى إضافية وحل المشكلات الرياضية والذهنية.</w:t>
      </w:r>
    </w:p>
    <w:p w:rsidR="009F79BE" w:rsidRPr="00FC602B" w:rsidRDefault="009F79BE" w:rsidP="009F79BE">
      <w:pPr>
        <w:tabs>
          <w:tab w:val="left" w:pos="458"/>
          <w:tab w:val="left" w:pos="638"/>
        </w:tabs>
        <w:spacing w:before="100" w:beforeAutospacing="1" w:after="100" w:afterAutospacing="1"/>
        <w:ind w:firstLine="126"/>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lastRenderedPageBreak/>
        <w:t xml:space="preserve">-   أن يمارس المهارات الأساسية اللازمة لحياته اليومية كاستخدام الأدوات والأجهزة التي يحتاجها في حياته اليومية ويعبر عن أفكاره </w:t>
      </w:r>
      <w:proofErr w:type="spellStart"/>
      <w:r w:rsidRPr="00FC602B">
        <w:rPr>
          <w:rFonts w:ascii="Traditional Arabic" w:hAnsi="Traditional Arabic" w:cs="Traditional Arabic"/>
          <w:sz w:val="28"/>
          <w:szCs w:val="28"/>
          <w:rtl/>
          <w:lang w:val="fr-FR" w:bidi="ar-DZ"/>
        </w:rPr>
        <w:t>وأرائه</w:t>
      </w:r>
      <w:proofErr w:type="spellEnd"/>
      <w:r w:rsidRPr="00FC602B">
        <w:rPr>
          <w:rFonts w:ascii="Traditional Arabic" w:hAnsi="Traditional Arabic" w:cs="Traditional Arabic"/>
          <w:sz w:val="28"/>
          <w:szCs w:val="28"/>
          <w:rtl/>
          <w:lang w:val="fr-FR" w:bidi="ar-DZ"/>
        </w:rPr>
        <w:t xml:space="preserve"> بشجاعة أدبية ويفهم الأحداث والمواقف من حوله ويقوم بدوره فيها.</w:t>
      </w:r>
    </w:p>
    <w:p w:rsidR="009F79BE" w:rsidRPr="00FC602B" w:rsidRDefault="009F79BE" w:rsidP="009F79BE">
      <w:pPr>
        <w:tabs>
          <w:tab w:val="left" w:pos="458"/>
          <w:tab w:val="left" w:pos="638"/>
        </w:tabs>
        <w:spacing w:before="100" w:beforeAutospacing="1" w:after="100" w:afterAutospacing="1"/>
        <w:ind w:firstLine="126"/>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   أن يتعامل مع البيئة بشكل فعال؛ فيتعرف عليها؛ وعلى جهود الدولة في حمايتها ويشارك في هذه الجهود</w:t>
      </w:r>
    </w:p>
    <w:p w:rsidR="009F79BE" w:rsidRPr="00FC602B" w:rsidRDefault="009F79BE" w:rsidP="009F79BE">
      <w:pPr>
        <w:tabs>
          <w:tab w:val="left" w:pos="458"/>
          <w:tab w:val="left" w:pos="638"/>
        </w:tabs>
        <w:ind w:firstLine="125"/>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   أن يحافظ على صحته ويحمي نفسه من الأمراض والمخاطر؛ فيتعرف على طرق التغذية السليمة وكيفية الوقاية من الأمراض ويراعي أسس السلامة والأمان.</w:t>
      </w:r>
    </w:p>
    <w:p w:rsidR="009F79BE" w:rsidRPr="00FC602B" w:rsidRDefault="009F79BE" w:rsidP="009F79BE">
      <w:pPr>
        <w:tabs>
          <w:tab w:val="left" w:pos="458"/>
          <w:tab w:val="left" w:pos="638"/>
        </w:tabs>
        <w:ind w:firstLine="125"/>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 xml:space="preserve">-   أن يعمل على تنمية قدراته ومهاراته ذاتيا فيضع أهدافا شخصية لحياته ويقيم ذاته تقييماً موضوعيا ويتخذ القرارات السليمة.  </w:t>
      </w:r>
    </w:p>
    <w:p w:rsidR="009F79BE" w:rsidRPr="00FC602B" w:rsidRDefault="009F79BE" w:rsidP="009F79BE">
      <w:pPr>
        <w:tabs>
          <w:tab w:val="left" w:pos="458"/>
          <w:tab w:val="left" w:pos="638"/>
        </w:tabs>
        <w:ind w:firstLine="125"/>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 xml:space="preserve">-   أن يتقن استخدام الحاسب الآلي في المواقف المختلفة؛ فيتعرف على مكونات الحاسبات وتطبيقاتها المختلفة ويستخدم الشبكة المعلوماتية ومصادر المعرفة المتنوعة بفاعلية </w:t>
      </w:r>
    </w:p>
    <w:p w:rsidR="009F79BE" w:rsidRPr="00FC602B" w:rsidRDefault="009F79BE" w:rsidP="009F79BE">
      <w:pPr>
        <w:tabs>
          <w:tab w:val="left" w:pos="458"/>
          <w:tab w:val="left" w:pos="638"/>
        </w:tabs>
        <w:ind w:firstLine="125"/>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 xml:space="preserve"> -  أن يستخدم المهارات العليا للتفكير في المواقف المختلفة فيستفيد مما تعلمه، ويستخدم النقد الموضوعي، ويبدي رأيه بوضوح، ويقارن بين البدائل المطروحة، ويقدم افكارا جديدة ومبتكرة، ويتعلم من تجاربه ويتمتع باتساع أفق ومرونة في الفكر والرأي والسلوك.</w:t>
      </w:r>
    </w:p>
    <w:p w:rsidR="009F79BE" w:rsidRPr="00FC602B" w:rsidRDefault="009F79BE" w:rsidP="009F79BE">
      <w:pPr>
        <w:tabs>
          <w:tab w:val="left" w:pos="458"/>
          <w:tab w:val="left" w:pos="638"/>
        </w:tabs>
        <w:ind w:firstLine="125"/>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 xml:space="preserve">-   أن يحسن التعامل مع الموارد، ويعمل على تنميتها فيتعرف على أنواع الموارد البشرية ويقدر قيمة الوقت، ويحسن وضع الخطط الزمنية ويحافظ على الموارد الاقتصادية، وعلى ترشيد الاستهلاك.     </w:t>
      </w:r>
    </w:p>
    <w:p w:rsidR="009F79BE" w:rsidRPr="00FC602B" w:rsidRDefault="009F79BE" w:rsidP="009F79BE">
      <w:pPr>
        <w:tabs>
          <w:tab w:val="left" w:pos="458"/>
          <w:tab w:val="left" w:pos="638"/>
        </w:tabs>
        <w:ind w:firstLine="125"/>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 xml:space="preserve">-  أن يتقن التعامل مع الآخرين فينوع التعامل معهم، بحسب المرحلة العمرية معهم ويستمتع بالعمل معهم ويجيد التحاور والتسامح معهم ويراعي مشاعرهم. </w:t>
      </w:r>
    </w:p>
    <w:p w:rsidR="009F79BE" w:rsidRPr="00FC602B" w:rsidRDefault="009F79BE" w:rsidP="009F79BE">
      <w:pPr>
        <w:tabs>
          <w:tab w:val="left" w:pos="458"/>
          <w:tab w:val="left" w:pos="638"/>
        </w:tabs>
        <w:ind w:firstLine="125"/>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  أن يلتزم بالأنظمة واللوائح والقواعد المعمول بها داخل المؤسسة التعليمية والمجتمع.</w:t>
      </w:r>
    </w:p>
    <w:p w:rsidR="009F79BE" w:rsidRPr="00FC602B" w:rsidRDefault="009F79BE" w:rsidP="009F79BE">
      <w:pPr>
        <w:tabs>
          <w:tab w:val="left" w:pos="458"/>
          <w:tab w:val="left" w:pos="638"/>
        </w:tabs>
        <w:ind w:firstLine="126"/>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 xml:space="preserve">-  أن يكون قادراً على الاشتراك في تنظيمات المجتمع كانسان </w:t>
      </w:r>
      <w:proofErr w:type="gramStart"/>
      <w:r w:rsidRPr="00FC602B">
        <w:rPr>
          <w:rFonts w:ascii="Traditional Arabic" w:hAnsi="Traditional Arabic" w:cs="Traditional Arabic"/>
          <w:sz w:val="28"/>
          <w:szCs w:val="28"/>
          <w:rtl/>
          <w:lang w:val="fr-FR" w:bidi="ar-DZ"/>
        </w:rPr>
        <w:t>صالح</w:t>
      </w:r>
      <w:r w:rsidRPr="00FC602B">
        <w:rPr>
          <w:rFonts w:ascii="Traditional Arabic" w:hAnsi="Traditional Arabic" w:cs="Traditional Arabic"/>
          <w:sz w:val="28"/>
          <w:szCs w:val="28"/>
          <w:vertAlign w:val="superscript"/>
          <w:rtl/>
          <w:lang w:val="fr-FR" w:bidi="ar-DZ"/>
        </w:rPr>
        <w:t>(</w:t>
      </w:r>
      <w:proofErr w:type="gramEnd"/>
      <w:r w:rsidRPr="00FC602B">
        <w:rPr>
          <w:rStyle w:val="Appelnotedebasdep"/>
          <w:rFonts w:ascii="Traditional Arabic" w:hAnsi="Traditional Arabic" w:cs="Traditional Arabic"/>
          <w:sz w:val="28"/>
          <w:szCs w:val="28"/>
          <w:rtl/>
          <w:lang w:val="fr-FR" w:bidi="ar-DZ"/>
        </w:rPr>
        <w:footnoteReference w:id="4"/>
      </w:r>
      <w:r w:rsidRPr="00FC602B">
        <w:rPr>
          <w:rFonts w:ascii="Traditional Arabic" w:hAnsi="Traditional Arabic" w:cs="Traditional Arabic"/>
          <w:sz w:val="28"/>
          <w:szCs w:val="28"/>
          <w:vertAlign w:val="superscript"/>
          <w:rtl/>
          <w:lang w:val="fr-FR" w:bidi="ar-DZ"/>
        </w:rPr>
        <w:t>)</w:t>
      </w:r>
      <w:r w:rsidRPr="00FC602B">
        <w:rPr>
          <w:rFonts w:ascii="Traditional Arabic" w:hAnsi="Traditional Arabic" w:cs="Traditional Arabic"/>
          <w:sz w:val="28"/>
          <w:szCs w:val="28"/>
          <w:rtl/>
          <w:lang w:val="fr-FR" w:bidi="ar-DZ"/>
        </w:rPr>
        <w:t>.</w:t>
      </w:r>
    </w:p>
    <w:p w:rsidR="009F79BE" w:rsidRPr="00FC602B" w:rsidRDefault="009F79BE" w:rsidP="009F79BE">
      <w:pPr>
        <w:tabs>
          <w:tab w:val="left" w:pos="458"/>
          <w:tab w:val="left" w:pos="638"/>
        </w:tabs>
        <w:spacing w:before="100" w:beforeAutospacing="1" w:after="100" w:afterAutospacing="1"/>
        <w:ind w:firstLine="486"/>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كما أن تجويد العملية التعليمية من خلال الارتقاء بأداء الطالب الأكاديمي يقتضي:</w:t>
      </w:r>
    </w:p>
    <w:p w:rsidR="009F79BE" w:rsidRPr="00FC602B" w:rsidRDefault="009F79BE" w:rsidP="009F79BE">
      <w:pPr>
        <w:tabs>
          <w:tab w:val="left" w:pos="458"/>
          <w:tab w:val="left" w:pos="638"/>
        </w:tabs>
        <w:spacing w:before="100" w:beforeAutospacing="1" w:after="100" w:afterAutospacing="1"/>
        <w:ind w:firstLine="126"/>
        <w:jc w:val="lowKashida"/>
        <w:rPr>
          <w:rFonts w:ascii="Traditional Arabic" w:hAnsi="Traditional Arabic" w:cs="Traditional Arabic"/>
          <w:b/>
          <w:bCs/>
          <w:sz w:val="28"/>
          <w:szCs w:val="28"/>
          <w:rtl/>
          <w:lang w:val="fr-FR" w:bidi="ar-DZ"/>
        </w:rPr>
      </w:pPr>
      <w:r w:rsidRPr="00FC602B">
        <w:rPr>
          <w:rFonts w:ascii="Traditional Arabic" w:hAnsi="Traditional Arabic" w:cs="Traditional Arabic"/>
          <w:sz w:val="28"/>
          <w:szCs w:val="28"/>
          <w:rtl/>
          <w:lang w:val="fr-FR" w:bidi="ar-DZ"/>
        </w:rPr>
        <w:t xml:space="preserve">-   التزام أعضاء هيئات التدريس بمواعيد المحاضرات،  توزيع نشرات توضح الإجراءات التي ينبغي للطالب أن يلتزم بها، غرس قيم المحاورة والمشاركة،  نشر اللوائح والإعلانات داخل الأقسام، تعاون المسئولين في الأقسام والكلية على حل مشاكل الطلبة، مسايرة مواكب التعليم في الدول المتقدمة، إيجاد الجو المناسب في الامتحانات والابتعاد عن أسلوب التكشير والتهديد في الامتحانات، تغيير طريقة التدريس </w:t>
      </w:r>
      <w:proofErr w:type="spellStart"/>
      <w:r w:rsidRPr="00FC602B">
        <w:rPr>
          <w:rFonts w:ascii="Traditional Arabic" w:hAnsi="Traditional Arabic" w:cs="Traditional Arabic"/>
          <w:sz w:val="28"/>
          <w:szCs w:val="28"/>
          <w:rtl/>
          <w:lang w:val="fr-FR" w:bidi="ar-DZ"/>
        </w:rPr>
        <w:t>التلقينية</w:t>
      </w:r>
      <w:proofErr w:type="spellEnd"/>
      <w:r w:rsidRPr="00FC602B">
        <w:rPr>
          <w:rFonts w:ascii="Traditional Arabic" w:hAnsi="Traditional Arabic" w:cs="Traditional Arabic"/>
          <w:sz w:val="28"/>
          <w:szCs w:val="28"/>
          <w:rtl/>
          <w:lang w:val="fr-FR" w:bidi="ar-DZ"/>
        </w:rPr>
        <w:t>، عقد اجتماعات دورية للطلبة، إعادة تأهيل بعض الأساتذة، الابتعاد عن السخرية والاستهزاء وعدم تجريح الطلبة، إعادة النظر في بعض المواد لعدم الاستفادة منها بعد التخرج، الالتزام بمواعيد العمل بالنسبة للإداريين عدم إعادة بعض الموضوعات في أكثر من مقرر،  توفير المنشورات والمجلات ذات العلاقة بالتخصص إنشاء صندوق اقتراحات في كل قسم</w:t>
      </w:r>
      <w:r w:rsidRPr="00FC602B">
        <w:rPr>
          <w:rFonts w:ascii="Traditional Arabic" w:hAnsi="Traditional Arabic" w:cs="Traditional Arabic"/>
          <w:b/>
          <w:bCs/>
          <w:sz w:val="28"/>
          <w:szCs w:val="28"/>
          <w:rtl/>
          <w:lang w:val="fr-FR" w:bidi="ar-DZ"/>
        </w:rPr>
        <w:t xml:space="preserve">. </w:t>
      </w:r>
    </w:p>
    <w:p w:rsidR="009F79BE" w:rsidRPr="00FC602B" w:rsidRDefault="004F2554" w:rsidP="004F2554">
      <w:pPr>
        <w:tabs>
          <w:tab w:val="left" w:pos="458"/>
          <w:tab w:val="left" w:pos="638"/>
        </w:tabs>
        <w:spacing w:before="100" w:beforeAutospacing="1" w:after="100" w:afterAutospacing="1"/>
        <w:ind w:firstLine="486"/>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إذن</w:t>
      </w:r>
      <w:r w:rsidR="009F79BE" w:rsidRPr="00FC602B">
        <w:rPr>
          <w:rFonts w:ascii="Traditional Arabic" w:hAnsi="Traditional Arabic" w:cs="Traditional Arabic"/>
          <w:sz w:val="28"/>
          <w:szCs w:val="28"/>
          <w:rtl/>
          <w:lang w:val="fr-FR" w:bidi="ar-DZ"/>
        </w:rPr>
        <w:t>، يتطلب تطبيق الجودة وضمانها في الجامعات ضرورة اشتراك الطلاب كمجموعة فاعلة في العملية التعليمية سواء تعلق الأمر بتحديد الاحتياجات أو تصميم المناهج أو</w:t>
      </w:r>
      <w:r w:rsidRPr="00FC602B">
        <w:rPr>
          <w:rFonts w:ascii="Traditional Arabic" w:hAnsi="Traditional Arabic" w:cs="Traditional Arabic"/>
          <w:sz w:val="28"/>
          <w:szCs w:val="28"/>
          <w:rtl/>
          <w:lang w:val="fr-FR" w:bidi="ar-DZ"/>
        </w:rPr>
        <w:t xml:space="preserve"> طرق التعليم</w:t>
      </w:r>
      <w:r w:rsidR="009F79BE" w:rsidRPr="00FC602B">
        <w:rPr>
          <w:rFonts w:ascii="Traditional Arabic" w:hAnsi="Traditional Arabic" w:cs="Traditional Arabic"/>
          <w:sz w:val="28"/>
          <w:szCs w:val="28"/>
          <w:rtl/>
          <w:lang w:val="fr-FR" w:bidi="ar-DZ"/>
        </w:rPr>
        <w:t>، وان يكون الطالب باحثا    عن المعرفة وليس متلقيا لها.</w:t>
      </w:r>
    </w:p>
    <w:p w:rsidR="009F79BE" w:rsidRPr="00FC602B" w:rsidRDefault="003553A2" w:rsidP="003553A2">
      <w:pPr>
        <w:spacing w:before="100" w:beforeAutospacing="1" w:after="100" w:afterAutospacing="1"/>
        <w:ind w:left="486" w:hanging="568"/>
        <w:jc w:val="lowKashida"/>
        <w:outlineLvl w:val="0"/>
        <w:rPr>
          <w:rFonts w:ascii="Traditional Arabic" w:hAnsi="Traditional Arabic" w:cs="Traditional Arabic"/>
          <w:sz w:val="28"/>
          <w:szCs w:val="28"/>
          <w:rtl/>
          <w:lang w:val="fr-FR" w:bidi="ar-DZ"/>
        </w:rPr>
      </w:pPr>
      <w:proofErr w:type="gramStart"/>
      <w:r w:rsidRPr="00FC602B">
        <w:rPr>
          <w:rFonts w:ascii="Traditional Arabic" w:hAnsi="Traditional Arabic" w:cs="Traditional Arabic"/>
          <w:sz w:val="28"/>
          <w:szCs w:val="28"/>
          <w:rtl/>
          <w:lang w:val="fr-FR" w:bidi="ar-DZ"/>
        </w:rPr>
        <w:t xml:space="preserve">ثالثا: </w:t>
      </w:r>
      <w:r w:rsidR="009F79BE" w:rsidRPr="00FC602B">
        <w:rPr>
          <w:rFonts w:ascii="Traditional Arabic" w:hAnsi="Traditional Arabic" w:cs="Traditional Arabic"/>
          <w:sz w:val="28"/>
          <w:szCs w:val="28"/>
          <w:rtl/>
          <w:lang w:val="fr-FR" w:bidi="ar-DZ"/>
        </w:rPr>
        <w:t xml:space="preserve">  </w:t>
      </w:r>
      <w:proofErr w:type="gramEnd"/>
      <w:r w:rsidR="009F79BE" w:rsidRPr="00FC602B">
        <w:rPr>
          <w:rFonts w:ascii="Traditional Arabic" w:hAnsi="Traditional Arabic" w:cs="Traditional Arabic"/>
          <w:sz w:val="28"/>
          <w:szCs w:val="28"/>
          <w:rtl/>
          <w:lang w:val="fr-FR" w:bidi="ar-DZ"/>
        </w:rPr>
        <w:t xml:space="preserve"> </w:t>
      </w:r>
      <w:r w:rsidRPr="00FC602B">
        <w:rPr>
          <w:rFonts w:ascii="Traditional Arabic" w:hAnsi="Traditional Arabic" w:cs="Traditional Arabic"/>
          <w:sz w:val="28"/>
          <w:szCs w:val="28"/>
          <w:rtl/>
          <w:lang w:val="fr-FR" w:bidi="ar-DZ"/>
        </w:rPr>
        <w:t>جودة عضـو هيـئة الـتدريس</w:t>
      </w:r>
    </w:p>
    <w:p w:rsidR="009F79BE" w:rsidRPr="00FC602B" w:rsidRDefault="009F79BE" w:rsidP="00322E1F">
      <w:pPr>
        <w:spacing w:before="100" w:beforeAutospacing="1" w:after="100" w:afterAutospacing="1"/>
        <w:ind w:left="-82" w:firstLine="540"/>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lastRenderedPageBreak/>
        <w:t xml:space="preserve">يتحمل الأستاذ الجامعي القسط الأكبر من تطبيق الجودة وضمانها داخل الجامعات، كما أن جودة الجامعة تعتمد على نوعية هيئات التدريس بها والأستاذ الجامعي يستمد أهميته من كفايته العلمية الأكاديمية وتتصل بهذه الكفاية قدرة الأستاذ البحثية والتدريسية والشخصية والتي تقتضي القيام </w:t>
      </w:r>
      <w:proofErr w:type="spellStart"/>
      <w:r w:rsidRPr="00FC602B">
        <w:rPr>
          <w:rFonts w:ascii="Traditional Arabic" w:hAnsi="Traditional Arabic" w:cs="Traditional Arabic"/>
          <w:sz w:val="28"/>
          <w:szCs w:val="28"/>
          <w:rtl/>
          <w:lang w:val="fr-FR" w:bidi="ar-DZ"/>
        </w:rPr>
        <w:t>بمايلي</w:t>
      </w:r>
      <w:proofErr w:type="spellEnd"/>
      <w:r w:rsidRPr="00FC602B">
        <w:rPr>
          <w:rFonts w:ascii="Traditional Arabic" w:hAnsi="Traditional Arabic" w:cs="Traditional Arabic"/>
          <w:sz w:val="28"/>
          <w:szCs w:val="28"/>
          <w:rtl/>
          <w:lang w:val="fr-FR" w:bidi="ar-DZ"/>
        </w:rPr>
        <w:t>:</w:t>
      </w:r>
    </w:p>
    <w:p w:rsidR="009F79BE" w:rsidRPr="00FC602B" w:rsidRDefault="009F79BE" w:rsidP="009F79BE">
      <w:pPr>
        <w:numPr>
          <w:ilvl w:val="0"/>
          <w:numId w:val="13"/>
        </w:numPr>
        <w:tabs>
          <w:tab w:val="left" w:pos="486"/>
        </w:tabs>
        <w:spacing w:before="100" w:beforeAutospacing="1" w:after="100" w:afterAutospacing="1"/>
        <w:ind w:left="-54" w:firstLine="54"/>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العناية بطلابهم والتعرف على حياتهم ومشكلاتهم وإسداء النصح والإرشادات اللازمة إليهم.</w:t>
      </w:r>
    </w:p>
    <w:p w:rsidR="009F79BE" w:rsidRPr="00FC602B" w:rsidRDefault="009F79BE" w:rsidP="009F79BE">
      <w:pPr>
        <w:numPr>
          <w:ilvl w:val="0"/>
          <w:numId w:val="13"/>
        </w:numPr>
        <w:tabs>
          <w:tab w:val="left" w:pos="486"/>
        </w:tabs>
        <w:spacing w:before="100" w:beforeAutospacing="1" w:after="100" w:afterAutospacing="1"/>
        <w:ind w:left="-54" w:firstLine="54"/>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 xml:space="preserve">أن يشارك الأستاذ في خدمة مجتمعه عن طريق الندوات واللقاءات العلمية وتقديم الاستشارة للمؤسسات المختصة وإلقاء المحاضرات العامة وتأليف الكتب ونشر المقالات في الصحف والمجلات فالمفروض من كل أستاذ أن يكون مرشدا لطلابه ومركز إشعاع في مجتمعه إلى جانب التدريس والبحث </w:t>
      </w:r>
      <w:proofErr w:type="gramStart"/>
      <w:r w:rsidRPr="00FC602B">
        <w:rPr>
          <w:rFonts w:ascii="Traditional Arabic" w:hAnsi="Traditional Arabic" w:cs="Traditional Arabic"/>
          <w:sz w:val="28"/>
          <w:szCs w:val="28"/>
          <w:rtl/>
          <w:lang w:val="fr-FR" w:bidi="ar-DZ"/>
        </w:rPr>
        <w:t>العلمي</w:t>
      </w:r>
      <w:r w:rsidRPr="00FC602B">
        <w:rPr>
          <w:rFonts w:ascii="Traditional Arabic" w:hAnsi="Traditional Arabic" w:cs="Traditional Arabic"/>
          <w:sz w:val="28"/>
          <w:szCs w:val="28"/>
          <w:vertAlign w:val="superscript"/>
          <w:rtl/>
          <w:lang w:val="fr-FR" w:bidi="ar-DZ"/>
        </w:rPr>
        <w:t>(</w:t>
      </w:r>
      <w:proofErr w:type="gramEnd"/>
      <w:r w:rsidRPr="00FC602B">
        <w:rPr>
          <w:rStyle w:val="Appelnotedebasdep"/>
          <w:rFonts w:ascii="Traditional Arabic" w:hAnsi="Traditional Arabic" w:cs="Traditional Arabic"/>
          <w:sz w:val="28"/>
          <w:szCs w:val="28"/>
          <w:rtl/>
          <w:lang w:val="fr-FR" w:bidi="ar-DZ"/>
        </w:rPr>
        <w:footnoteReference w:id="5"/>
      </w:r>
      <w:r w:rsidRPr="00FC602B">
        <w:rPr>
          <w:rFonts w:ascii="Traditional Arabic" w:hAnsi="Traditional Arabic" w:cs="Traditional Arabic"/>
          <w:sz w:val="28"/>
          <w:szCs w:val="28"/>
          <w:vertAlign w:val="superscript"/>
          <w:rtl/>
          <w:lang w:val="fr-FR" w:bidi="ar-DZ"/>
        </w:rPr>
        <w:t>)</w:t>
      </w:r>
      <w:r w:rsidRPr="00FC602B">
        <w:rPr>
          <w:rFonts w:ascii="Traditional Arabic" w:hAnsi="Traditional Arabic" w:cs="Traditional Arabic"/>
          <w:sz w:val="28"/>
          <w:szCs w:val="28"/>
          <w:rtl/>
          <w:lang w:val="fr-FR" w:bidi="ar-DZ"/>
        </w:rPr>
        <w:t>.</w:t>
      </w:r>
    </w:p>
    <w:p w:rsidR="009F79BE" w:rsidRPr="00FC602B" w:rsidRDefault="009F79BE" w:rsidP="009F79BE">
      <w:pPr>
        <w:spacing w:before="100" w:beforeAutospacing="1" w:after="100" w:afterAutospacing="1"/>
        <w:ind w:left="-82" w:firstLine="540"/>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وحيث إن عضو هيئة التدريس بالجامعة يتطلب خصوصيات يستمدها من قدراته البحثية ومهاراته التربوية؛ فهو الناشط الرئيسي في تحقيق أهداف المؤسسة التعليمية، ومن أهم الكفايات التي يجب أن تتوافر   في هيئة التدريس في الجامعة لتحقيق الجودة والتميز:</w:t>
      </w:r>
    </w:p>
    <w:p w:rsidR="009F79BE" w:rsidRPr="00FC602B" w:rsidRDefault="009F79BE" w:rsidP="009F79BE">
      <w:pPr>
        <w:numPr>
          <w:ilvl w:val="0"/>
          <w:numId w:val="13"/>
        </w:numPr>
        <w:tabs>
          <w:tab w:val="left" w:pos="458"/>
        </w:tabs>
        <w:spacing w:before="100" w:beforeAutospacing="1" w:after="100" w:afterAutospacing="1"/>
        <w:ind w:left="-82" w:firstLine="0"/>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 xml:space="preserve">كفـايات التـدريس الجـيد؛ </w:t>
      </w:r>
    </w:p>
    <w:p w:rsidR="009F79BE" w:rsidRPr="00FC602B" w:rsidRDefault="009F79BE" w:rsidP="009F79BE">
      <w:pPr>
        <w:numPr>
          <w:ilvl w:val="0"/>
          <w:numId w:val="13"/>
        </w:numPr>
        <w:tabs>
          <w:tab w:val="left" w:pos="458"/>
        </w:tabs>
        <w:spacing w:before="100" w:beforeAutospacing="1" w:after="100" w:afterAutospacing="1"/>
        <w:ind w:left="-82" w:firstLine="0"/>
        <w:jc w:val="lowKashida"/>
        <w:rPr>
          <w:rFonts w:ascii="Traditional Arabic" w:hAnsi="Traditional Arabic" w:cs="Traditional Arabic"/>
          <w:sz w:val="28"/>
          <w:szCs w:val="28"/>
          <w:lang w:val="fr-FR" w:bidi="ar-DZ"/>
        </w:rPr>
      </w:pPr>
      <w:r w:rsidRPr="00FC602B">
        <w:rPr>
          <w:rFonts w:ascii="Traditional Arabic" w:hAnsi="Traditional Arabic" w:cs="Traditional Arabic"/>
          <w:sz w:val="28"/>
          <w:szCs w:val="28"/>
          <w:rtl/>
          <w:lang w:val="fr-FR" w:bidi="ar-DZ"/>
        </w:rPr>
        <w:t xml:space="preserve">كفايات القيام بالبحث العلمي؛ </w:t>
      </w:r>
    </w:p>
    <w:p w:rsidR="009F79BE" w:rsidRPr="00FC602B" w:rsidRDefault="009F79BE" w:rsidP="009F79BE">
      <w:pPr>
        <w:numPr>
          <w:ilvl w:val="0"/>
          <w:numId w:val="13"/>
        </w:numPr>
        <w:tabs>
          <w:tab w:val="left" w:pos="458"/>
        </w:tabs>
        <w:spacing w:before="100" w:beforeAutospacing="1" w:after="100" w:afterAutospacing="1"/>
        <w:ind w:left="-82" w:firstLine="0"/>
        <w:jc w:val="lowKashida"/>
        <w:rPr>
          <w:rFonts w:ascii="Traditional Arabic" w:hAnsi="Traditional Arabic" w:cs="Traditional Arabic"/>
          <w:sz w:val="28"/>
          <w:szCs w:val="28"/>
          <w:lang w:val="fr-FR" w:bidi="ar-DZ"/>
        </w:rPr>
      </w:pPr>
      <w:r w:rsidRPr="00FC602B">
        <w:rPr>
          <w:rFonts w:ascii="Traditional Arabic" w:hAnsi="Traditional Arabic" w:cs="Traditional Arabic"/>
          <w:sz w:val="28"/>
          <w:szCs w:val="28"/>
          <w:rtl/>
          <w:lang w:val="fr-FR" w:bidi="ar-DZ"/>
        </w:rPr>
        <w:t xml:space="preserve">كفايات التوجيه العلمي للطالب؛ </w:t>
      </w:r>
    </w:p>
    <w:p w:rsidR="009F79BE" w:rsidRPr="00FC602B" w:rsidRDefault="009F79BE" w:rsidP="009F79BE">
      <w:pPr>
        <w:numPr>
          <w:ilvl w:val="0"/>
          <w:numId w:val="13"/>
        </w:numPr>
        <w:tabs>
          <w:tab w:val="left" w:pos="458"/>
        </w:tabs>
        <w:spacing w:before="100" w:beforeAutospacing="1" w:after="100" w:afterAutospacing="1"/>
        <w:ind w:left="-82" w:firstLine="0"/>
        <w:jc w:val="lowKashida"/>
        <w:rPr>
          <w:rFonts w:ascii="Traditional Arabic" w:hAnsi="Traditional Arabic" w:cs="Traditional Arabic"/>
          <w:sz w:val="28"/>
          <w:szCs w:val="28"/>
          <w:lang w:val="fr-FR" w:bidi="ar-DZ"/>
        </w:rPr>
      </w:pPr>
      <w:r w:rsidRPr="00FC602B">
        <w:rPr>
          <w:rFonts w:ascii="Traditional Arabic" w:hAnsi="Traditional Arabic" w:cs="Traditional Arabic"/>
          <w:sz w:val="28"/>
          <w:szCs w:val="28"/>
          <w:rtl/>
          <w:lang w:val="fr-FR" w:bidi="ar-DZ"/>
        </w:rPr>
        <w:t>كفايات استخدام التقنيات الحديثة في مجال التعليم؛</w:t>
      </w:r>
    </w:p>
    <w:p w:rsidR="009F79BE" w:rsidRPr="00FC602B" w:rsidRDefault="009F79BE" w:rsidP="009F79BE">
      <w:pPr>
        <w:numPr>
          <w:ilvl w:val="0"/>
          <w:numId w:val="13"/>
        </w:numPr>
        <w:tabs>
          <w:tab w:val="left" w:pos="458"/>
        </w:tabs>
        <w:spacing w:before="100" w:beforeAutospacing="1" w:after="100" w:afterAutospacing="1"/>
        <w:ind w:left="-82" w:firstLine="0"/>
        <w:jc w:val="lowKashida"/>
        <w:rPr>
          <w:rFonts w:ascii="Traditional Arabic" w:hAnsi="Traditional Arabic" w:cs="Traditional Arabic"/>
          <w:sz w:val="28"/>
          <w:szCs w:val="28"/>
          <w:lang w:val="fr-FR" w:bidi="ar-DZ"/>
        </w:rPr>
      </w:pPr>
      <w:r w:rsidRPr="00FC602B">
        <w:rPr>
          <w:rFonts w:ascii="Traditional Arabic" w:hAnsi="Traditional Arabic" w:cs="Traditional Arabic"/>
          <w:sz w:val="28"/>
          <w:szCs w:val="28"/>
          <w:rtl/>
          <w:lang w:val="fr-FR" w:bidi="ar-DZ"/>
        </w:rPr>
        <w:t>القدرة على التفاعل مع مؤسسات المجتمع؛</w:t>
      </w:r>
    </w:p>
    <w:p w:rsidR="009F79BE" w:rsidRPr="00FC602B" w:rsidRDefault="009F79BE" w:rsidP="009F79BE">
      <w:pPr>
        <w:numPr>
          <w:ilvl w:val="0"/>
          <w:numId w:val="13"/>
        </w:numPr>
        <w:tabs>
          <w:tab w:val="left" w:pos="458"/>
        </w:tabs>
        <w:spacing w:before="100" w:beforeAutospacing="1" w:after="100" w:afterAutospacing="1"/>
        <w:ind w:left="-82" w:firstLine="0"/>
        <w:jc w:val="lowKashida"/>
        <w:rPr>
          <w:rFonts w:ascii="Traditional Arabic" w:hAnsi="Traditional Arabic" w:cs="Traditional Arabic"/>
          <w:sz w:val="28"/>
          <w:szCs w:val="28"/>
          <w:lang w:val="fr-FR" w:bidi="ar-DZ"/>
        </w:rPr>
      </w:pPr>
      <w:r w:rsidRPr="00FC602B">
        <w:rPr>
          <w:rFonts w:ascii="Traditional Arabic" w:hAnsi="Traditional Arabic" w:cs="Traditional Arabic"/>
          <w:sz w:val="28"/>
          <w:szCs w:val="28"/>
          <w:rtl/>
          <w:lang w:val="fr-FR" w:bidi="ar-DZ"/>
        </w:rPr>
        <w:t xml:space="preserve">القدرة على اتخاذ القرارات إدارياً ومالياً وتنظيمياً؛ </w:t>
      </w:r>
    </w:p>
    <w:p w:rsidR="009F79BE" w:rsidRPr="00FC602B" w:rsidRDefault="009F79BE" w:rsidP="009F79BE">
      <w:pPr>
        <w:numPr>
          <w:ilvl w:val="0"/>
          <w:numId w:val="13"/>
        </w:numPr>
        <w:tabs>
          <w:tab w:val="left" w:pos="458"/>
        </w:tabs>
        <w:spacing w:before="100" w:beforeAutospacing="1" w:after="100" w:afterAutospacing="1"/>
        <w:ind w:left="-82" w:firstLine="0"/>
        <w:jc w:val="lowKashida"/>
        <w:rPr>
          <w:rFonts w:ascii="Traditional Arabic" w:hAnsi="Traditional Arabic" w:cs="Traditional Arabic"/>
          <w:sz w:val="28"/>
          <w:szCs w:val="28"/>
          <w:lang w:val="fr-FR" w:bidi="ar-DZ"/>
        </w:rPr>
      </w:pPr>
      <w:r w:rsidRPr="00FC602B">
        <w:rPr>
          <w:rFonts w:ascii="Traditional Arabic" w:hAnsi="Traditional Arabic" w:cs="Traditional Arabic"/>
          <w:sz w:val="28"/>
          <w:szCs w:val="28"/>
          <w:rtl/>
          <w:lang w:val="fr-FR" w:bidi="ar-DZ"/>
        </w:rPr>
        <w:t xml:space="preserve">القدرة على تطوير المناهج الجامعية في مجالات التخصص لتواكب عصر الثورة العلمية التي </w:t>
      </w:r>
      <w:proofErr w:type="gramStart"/>
      <w:r w:rsidRPr="00FC602B">
        <w:rPr>
          <w:rFonts w:ascii="Traditional Arabic" w:hAnsi="Traditional Arabic" w:cs="Traditional Arabic"/>
          <w:sz w:val="28"/>
          <w:szCs w:val="28"/>
          <w:rtl/>
          <w:lang w:val="fr-FR" w:bidi="ar-DZ"/>
        </w:rPr>
        <w:t>نعيشها</w:t>
      </w:r>
      <w:r w:rsidRPr="00FC602B">
        <w:rPr>
          <w:rFonts w:ascii="Traditional Arabic" w:hAnsi="Traditional Arabic" w:cs="Traditional Arabic"/>
          <w:sz w:val="28"/>
          <w:szCs w:val="28"/>
          <w:vertAlign w:val="superscript"/>
          <w:rtl/>
          <w:lang w:val="fr-FR" w:bidi="ar-DZ"/>
        </w:rPr>
        <w:t>(</w:t>
      </w:r>
      <w:proofErr w:type="gramEnd"/>
      <w:r w:rsidRPr="00FC602B">
        <w:rPr>
          <w:rStyle w:val="Appelnotedebasdep"/>
          <w:rFonts w:ascii="Traditional Arabic" w:hAnsi="Traditional Arabic" w:cs="Traditional Arabic"/>
          <w:sz w:val="28"/>
          <w:szCs w:val="28"/>
          <w:rtl/>
          <w:lang w:val="fr-FR" w:bidi="ar-DZ"/>
        </w:rPr>
        <w:footnoteReference w:id="6"/>
      </w:r>
      <w:r w:rsidRPr="00FC602B">
        <w:rPr>
          <w:rFonts w:ascii="Traditional Arabic" w:hAnsi="Traditional Arabic" w:cs="Traditional Arabic"/>
          <w:sz w:val="28"/>
          <w:szCs w:val="28"/>
          <w:vertAlign w:val="superscript"/>
          <w:rtl/>
          <w:lang w:val="fr-FR" w:bidi="ar-DZ"/>
        </w:rPr>
        <w:t>)</w:t>
      </w:r>
      <w:r w:rsidRPr="00FC602B">
        <w:rPr>
          <w:rFonts w:ascii="Traditional Arabic" w:hAnsi="Traditional Arabic" w:cs="Traditional Arabic"/>
          <w:sz w:val="28"/>
          <w:szCs w:val="28"/>
          <w:rtl/>
          <w:lang w:val="fr-FR" w:bidi="ar-DZ"/>
        </w:rPr>
        <w:t>.</w:t>
      </w:r>
    </w:p>
    <w:p w:rsidR="009F79BE" w:rsidRPr="00FC602B" w:rsidRDefault="009F79BE" w:rsidP="009F79BE">
      <w:pPr>
        <w:spacing w:before="100" w:beforeAutospacing="1" w:after="100" w:afterAutospacing="1"/>
        <w:ind w:left="98" w:firstLine="388"/>
        <w:jc w:val="lowKashida"/>
        <w:outlineLvl w:val="0"/>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 xml:space="preserve">وإضافة إلى </w:t>
      </w:r>
      <w:proofErr w:type="spellStart"/>
      <w:r w:rsidRPr="00FC602B">
        <w:rPr>
          <w:rFonts w:ascii="Traditional Arabic" w:hAnsi="Traditional Arabic" w:cs="Traditional Arabic"/>
          <w:sz w:val="28"/>
          <w:szCs w:val="28"/>
          <w:rtl/>
          <w:lang w:val="fr-FR" w:bidi="ar-DZ"/>
        </w:rPr>
        <w:t>ماسبق</w:t>
      </w:r>
      <w:proofErr w:type="spellEnd"/>
      <w:r w:rsidRPr="00FC602B">
        <w:rPr>
          <w:rFonts w:ascii="Traditional Arabic" w:hAnsi="Traditional Arabic" w:cs="Traditional Arabic"/>
          <w:sz w:val="28"/>
          <w:szCs w:val="28"/>
          <w:rtl/>
          <w:lang w:val="fr-FR" w:bidi="ar-DZ"/>
        </w:rPr>
        <w:t>، تقتضي جودة الاستناد الجامعي تحسين أداء عضو هيئة التدريس سواء أكان مدرساً أو باحثاً، وفق ما يوضحه التفصيل التالي:</w:t>
      </w:r>
    </w:p>
    <w:p w:rsidR="009F79BE" w:rsidRPr="00FC602B" w:rsidRDefault="009F79BE" w:rsidP="009F79BE">
      <w:pPr>
        <w:numPr>
          <w:ilvl w:val="0"/>
          <w:numId w:val="17"/>
        </w:numPr>
        <w:tabs>
          <w:tab w:val="left" w:pos="486"/>
        </w:tabs>
        <w:spacing w:before="100" w:beforeAutospacing="1" w:after="100" w:afterAutospacing="1"/>
        <w:ind w:hanging="1718"/>
        <w:jc w:val="lowKashida"/>
        <w:outlineLvl w:val="0"/>
        <w:rPr>
          <w:rFonts w:ascii="Traditional Arabic" w:hAnsi="Traditional Arabic" w:cs="Traditional Arabic"/>
          <w:b/>
          <w:bCs/>
          <w:sz w:val="28"/>
          <w:szCs w:val="28"/>
          <w:rtl/>
          <w:lang w:val="fr-FR" w:bidi="ar-DZ"/>
        </w:rPr>
      </w:pPr>
      <w:r w:rsidRPr="00FC602B">
        <w:rPr>
          <w:rFonts w:ascii="Traditional Arabic" w:hAnsi="Traditional Arabic" w:cs="Traditional Arabic"/>
          <w:b/>
          <w:bCs/>
          <w:sz w:val="28"/>
          <w:szCs w:val="28"/>
          <w:rtl/>
          <w:lang w:val="fr-FR" w:bidi="ar-DZ"/>
        </w:rPr>
        <w:t xml:space="preserve">تحسين أداء عضو هيئة التدريس بوصفه </w:t>
      </w:r>
      <w:proofErr w:type="spellStart"/>
      <w:proofErr w:type="gramStart"/>
      <w:r w:rsidRPr="00FC602B">
        <w:rPr>
          <w:rFonts w:ascii="Traditional Arabic" w:hAnsi="Traditional Arabic" w:cs="Traditional Arabic"/>
          <w:b/>
          <w:bCs/>
          <w:sz w:val="28"/>
          <w:szCs w:val="28"/>
          <w:rtl/>
          <w:lang w:val="fr-FR" w:bidi="ar-DZ"/>
        </w:rPr>
        <w:t>مدرسا.ً</w:t>
      </w:r>
      <w:proofErr w:type="spellEnd"/>
      <w:proofErr w:type="gramEnd"/>
    </w:p>
    <w:p w:rsidR="009F79BE" w:rsidRPr="00FC602B" w:rsidRDefault="009F79BE" w:rsidP="009F79BE">
      <w:pPr>
        <w:spacing w:before="100" w:beforeAutospacing="1" w:after="100" w:afterAutospacing="1"/>
        <w:ind w:left="98" w:firstLine="388"/>
        <w:jc w:val="lowKashida"/>
        <w:outlineLvl w:val="0"/>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من المعروف أن للعملية التدريسية دور محوري في تزويد الطلبة بأدق المعلومات وأحدثها وبالتالي فان العملية التدريسية ذات الجودة والنوعية العاليتين، والتي يحرص عضو هيئة التدريس على تنفيذها، توصل أولئك الطلبة إلى خريجين متميزين ولتحقيق ذلك لابد ام يلتزم عضو هيئة التدريس بالقيام بما يأتي:</w:t>
      </w:r>
    </w:p>
    <w:p w:rsidR="009F79BE" w:rsidRPr="00FC602B" w:rsidRDefault="009F79BE" w:rsidP="009F79BE">
      <w:pPr>
        <w:numPr>
          <w:ilvl w:val="0"/>
          <w:numId w:val="13"/>
        </w:numPr>
        <w:tabs>
          <w:tab w:val="left" w:pos="486"/>
        </w:tabs>
        <w:spacing w:before="100" w:beforeAutospacing="1" w:after="100" w:afterAutospacing="1"/>
        <w:ind w:left="-54" w:firstLine="54"/>
        <w:jc w:val="lowKashida"/>
        <w:outlineLvl w:val="0"/>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 xml:space="preserve">أن يصمم عضو هيئة التدريس خطة لكل مساق من المساقات التي يدرسها وفقا لهيكلة معتمدة وتشتمل على الأهداف وتدريس المادة و انتاجاته التعليمية المتوقعة بعد تدريسها ومفردات المادة عن طريقها يمكن تحقيق الأهداف والوصول إلى النتائج التعليمية والتوزيع الزمني لمفردات المادة، ووسائل تدريس هده المفردات وطرق التدريس، ووسائل تحقيق هده الأهداف، والمراجع </w:t>
      </w:r>
      <w:proofErr w:type="gramStart"/>
      <w:r w:rsidRPr="00FC602B">
        <w:rPr>
          <w:rFonts w:ascii="Traditional Arabic" w:hAnsi="Traditional Arabic" w:cs="Traditional Arabic"/>
          <w:sz w:val="28"/>
          <w:szCs w:val="28"/>
          <w:rtl/>
          <w:lang w:val="fr-FR" w:bidi="ar-DZ"/>
        </w:rPr>
        <w:t>والمصادر  الأساسية</w:t>
      </w:r>
      <w:proofErr w:type="gramEnd"/>
      <w:r w:rsidRPr="00FC602B">
        <w:rPr>
          <w:rFonts w:ascii="Traditional Arabic" w:hAnsi="Traditional Arabic" w:cs="Traditional Arabic"/>
          <w:sz w:val="28"/>
          <w:szCs w:val="28"/>
          <w:rtl/>
          <w:lang w:val="fr-FR" w:bidi="ar-DZ"/>
        </w:rPr>
        <w:t xml:space="preserve"> لموضوع المساق، وقواعد تقييم الطلبة.</w:t>
      </w:r>
    </w:p>
    <w:p w:rsidR="009F79BE" w:rsidRPr="00FC602B" w:rsidRDefault="009F79BE" w:rsidP="009F79BE">
      <w:pPr>
        <w:numPr>
          <w:ilvl w:val="0"/>
          <w:numId w:val="13"/>
        </w:numPr>
        <w:tabs>
          <w:tab w:val="left" w:pos="486"/>
          <w:tab w:val="left" w:pos="666"/>
        </w:tabs>
        <w:spacing w:before="100" w:beforeAutospacing="1" w:after="100" w:afterAutospacing="1"/>
        <w:ind w:left="-54" w:firstLine="0"/>
        <w:jc w:val="lowKashida"/>
        <w:outlineLvl w:val="0"/>
        <w:rPr>
          <w:rFonts w:ascii="Traditional Arabic" w:hAnsi="Traditional Arabic" w:cs="Traditional Arabic"/>
          <w:sz w:val="28"/>
          <w:szCs w:val="28"/>
          <w:lang w:val="fr-FR" w:bidi="ar-DZ"/>
        </w:rPr>
      </w:pPr>
      <w:r w:rsidRPr="00FC602B">
        <w:rPr>
          <w:rFonts w:ascii="Traditional Arabic" w:hAnsi="Traditional Arabic" w:cs="Traditional Arabic"/>
          <w:sz w:val="28"/>
          <w:szCs w:val="28"/>
          <w:rtl/>
          <w:lang w:val="fr-FR" w:bidi="ar-DZ"/>
        </w:rPr>
        <w:t>أن ينوع في الموضوعات الفرعية التي يدرسها والأمثلة التي يستخدمها في التوضيح.</w:t>
      </w:r>
    </w:p>
    <w:p w:rsidR="009F79BE" w:rsidRPr="00FC602B" w:rsidRDefault="009F79BE" w:rsidP="009F79BE">
      <w:pPr>
        <w:numPr>
          <w:ilvl w:val="0"/>
          <w:numId w:val="13"/>
        </w:numPr>
        <w:tabs>
          <w:tab w:val="left" w:pos="486"/>
        </w:tabs>
        <w:spacing w:before="100" w:beforeAutospacing="1" w:after="100" w:afterAutospacing="1"/>
        <w:ind w:left="-54" w:firstLine="54"/>
        <w:jc w:val="lowKashida"/>
        <w:outlineLvl w:val="0"/>
        <w:rPr>
          <w:rFonts w:ascii="Traditional Arabic" w:hAnsi="Traditional Arabic" w:cs="Traditional Arabic"/>
          <w:sz w:val="28"/>
          <w:szCs w:val="28"/>
          <w:lang w:val="fr-FR" w:bidi="ar-DZ"/>
        </w:rPr>
      </w:pPr>
      <w:r w:rsidRPr="00FC602B">
        <w:rPr>
          <w:rFonts w:ascii="Traditional Arabic" w:hAnsi="Traditional Arabic" w:cs="Traditional Arabic"/>
          <w:sz w:val="28"/>
          <w:szCs w:val="28"/>
          <w:rtl/>
          <w:lang w:val="fr-FR" w:bidi="ar-DZ"/>
        </w:rPr>
        <w:lastRenderedPageBreak/>
        <w:t xml:space="preserve">أن يحدّث في المصادر والمراجع التي يزود بها الطلبة في كل فصل، بإضافة </w:t>
      </w:r>
      <w:proofErr w:type="gramStart"/>
      <w:r w:rsidRPr="00FC602B">
        <w:rPr>
          <w:rFonts w:ascii="Traditional Arabic" w:hAnsi="Traditional Arabic" w:cs="Traditional Arabic"/>
          <w:sz w:val="28"/>
          <w:szCs w:val="28"/>
          <w:rtl/>
          <w:lang w:val="fr-FR" w:bidi="ar-DZ"/>
        </w:rPr>
        <w:t>احدث</w:t>
      </w:r>
      <w:proofErr w:type="gramEnd"/>
      <w:r w:rsidRPr="00FC602B">
        <w:rPr>
          <w:rFonts w:ascii="Traditional Arabic" w:hAnsi="Traditional Arabic" w:cs="Traditional Arabic"/>
          <w:sz w:val="28"/>
          <w:szCs w:val="28"/>
          <w:rtl/>
          <w:lang w:val="fr-FR" w:bidi="ar-DZ"/>
        </w:rPr>
        <w:t xml:space="preserve"> ما يصدر من الدراسات والمؤلفات؛ حتى يجعل الطلبة في صورة القديم والحديث من المراجع والأبحاث.</w:t>
      </w:r>
    </w:p>
    <w:p w:rsidR="009F79BE" w:rsidRPr="00FC602B" w:rsidRDefault="009F79BE" w:rsidP="009F79BE">
      <w:pPr>
        <w:numPr>
          <w:ilvl w:val="0"/>
          <w:numId w:val="13"/>
        </w:numPr>
        <w:spacing w:before="100" w:beforeAutospacing="1" w:after="100" w:afterAutospacing="1"/>
        <w:ind w:left="486" w:hanging="486"/>
        <w:jc w:val="lowKashida"/>
        <w:outlineLvl w:val="0"/>
        <w:rPr>
          <w:rFonts w:ascii="Traditional Arabic" w:hAnsi="Traditional Arabic" w:cs="Traditional Arabic"/>
          <w:sz w:val="28"/>
          <w:szCs w:val="28"/>
          <w:lang w:val="fr-FR" w:bidi="ar-DZ"/>
        </w:rPr>
      </w:pPr>
      <w:r w:rsidRPr="00FC602B">
        <w:rPr>
          <w:rFonts w:ascii="Traditional Arabic" w:hAnsi="Traditional Arabic" w:cs="Traditional Arabic"/>
          <w:sz w:val="28"/>
          <w:szCs w:val="28"/>
          <w:rtl/>
          <w:lang w:val="fr-FR" w:bidi="ar-DZ"/>
        </w:rPr>
        <w:t xml:space="preserve">أن يتواصل مع </w:t>
      </w:r>
      <w:proofErr w:type="gramStart"/>
      <w:r w:rsidRPr="00FC602B">
        <w:rPr>
          <w:rFonts w:ascii="Traditional Arabic" w:hAnsi="Traditional Arabic" w:cs="Traditional Arabic"/>
          <w:sz w:val="28"/>
          <w:szCs w:val="28"/>
          <w:rtl/>
          <w:lang w:val="fr-FR" w:bidi="ar-DZ"/>
        </w:rPr>
        <w:t>احدث</w:t>
      </w:r>
      <w:proofErr w:type="gramEnd"/>
      <w:r w:rsidRPr="00FC602B">
        <w:rPr>
          <w:rFonts w:ascii="Traditional Arabic" w:hAnsi="Traditional Arabic" w:cs="Traditional Arabic"/>
          <w:sz w:val="28"/>
          <w:szCs w:val="28"/>
          <w:rtl/>
          <w:lang w:val="fr-FR" w:bidi="ar-DZ"/>
        </w:rPr>
        <w:t xml:space="preserve"> أساليب التدريس وطرقه للإفادة منها في تعزيز قدرة الطالب على تحصيل المعرفة </w:t>
      </w:r>
    </w:p>
    <w:p w:rsidR="009F79BE" w:rsidRPr="00FC602B" w:rsidRDefault="009F79BE" w:rsidP="009F79BE">
      <w:pPr>
        <w:numPr>
          <w:ilvl w:val="0"/>
          <w:numId w:val="13"/>
        </w:numPr>
        <w:spacing w:before="100" w:beforeAutospacing="1" w:after="100" w:afterAutospacing="1"/>
        <w:ind w:left="486" w:hanging="486"/>
        <w:jc w:val="lowKashida"/>
        <w:outlineLvl w:val="0"/>
        <w:rPr>
          <w:rFonts w:ascii="Traditional Arabic" w:hAnsi="Traditional Arabic" w:cs="Traditional Arabic"/>
          <w:sz w:val="28"/>
          <w:szCs w:val="28"/>
          <w:lang w:val="fr-FR" w:bidi="ar-DZ"/>
        </w:rPr>
      </w:pPr>
      <w:r w:rsidRPr="00FC602B">
        <w:rPr>
          <w:rFonts w:ascii="Traditional Arabic" w:hAnsi="Traditional Arabic" w:cs="Traditional Arabic"/>
          <w:sz w:val="28"/>
          <w:szCs w:val="28"/>
          <w:rtl/>
          <w:lang w:val="fr-FR" w:bidi="ar-DZ"/>
        </w:rPr>
        <w:t xml:space="preserve">أن يطلع على </w:t>
      </w:r>
      <w:proofErr w:type="gramStart"/>
      <w:r w:rsidRPr="00FC602B">
        <w:rPr>
          <w:rFonts w:ascii="Traditional Arabic" w:hAnsi="Traditional Arabic" w:cs="Traditional Arabic"/>
          <w:sz w:val="28"/>
          <w:szCs w:val="28"/>
          <w:rtl/>
          <w:lang w:val="fr-FR" w:bidi="ar-DZ"/>
        </w:rPr>
        <w:t>احدث</w:t>
      </w:r>
      <w:proofErr w:type="gramEnd"/>
      <w:r w:rsidRPr="00FC602B">
        <w:rPr>
          <w:rFonts w:ascii="Traditional Arabic" w:hAnsi="Traditional Arabic" w:cs="Traditional Arabic"/>
          <w:sz w:val="28"/>
          <w:szCs w:val="28"/>
          <w:rtl/>
          <w:lang w:val="fr-FR" w:bidi="ar-DZ"/>
        </w:rPr>
        <w:t xml:space="preserve"> القضايا المعاصرة المتصلة بتخصصه وعلى تطوير قدراته الذاتية والعلمية.   </w:t>
      </w:r>
    </w:p>
    <w:p w:rsidR="009F79BE" w:rsidRPr="00FC602B" w:rsidRDefault="009F79BE" w:rsidP="009F79BE">
      <w:pPr>
        <w:numPr>
          <w:ilvl w:val="0"/>
          <w:numId w:val="13"/>
        </w:numPr>
        <w:tabs>
          <w:tab w:val="left" w:pos="486"/>
        </w:tabs>
        <w:spacing w:before="100" w:beforeAutospacing="1" w:after="100" w:afterAutospacing="1"/>
        <w:ind w:left="-54" w:firstLine="54"/>
        <w:jc w:val="lowKashida"/>
        <w:outlineLvl w:val="0"/>
        <w:rPr>
          <w:rFonts w:ascii="Traditional Arabic" w:hAnsi="Traditional Arabic" w:cs="Traditional Arabic"/>
          <w:sz w:val="28"/>
          <w:szCs w:val="28"/>
          <w:lang w:val="fr-FR" w:bidi="ar-DZ"/>
        </w:rPr>
      </w:pPr>
      <w:r w:rsidRPr="00FC602B">
        <w:rPr>
          <w:rFonts w:ascii="Traditional Arabic" w:hAnsi="Traditional Arabic" w:cs="Traditional Arabic"/>
          <w:sz w:val="28"/>
          <w:szCs w:val="28"/>
          <w:rtl/>
          <w:lang w:val="fr-FR" w:bidi="ar-DZ"/>
        </w:rPr>
        <w:t>أن ينمي قدرته في اللغة الانجليزية أو أي لغات عالمية أخرى مما يتيح له الاطلاع على ما يكتب عن موضوع تخصصه باللغات الأخرى.</w:t>
      </w:r>
    </w:p>
    <w:p w:rsidR="009F79BE" w:rsidRPr="00FC602B" w:rsidRDefault="009F79BE" w:rsidP="009F79BE">
      <w:pPr>
        <w:numPr>
          <w:ilvl w:val="0"/>
          <w:numId w:val="13"/>
        </w:numPr>
        <w:tabs>
          <w:tab w:val="left" w:pos="486"/>
          <w:tab w:val="left" w:pos="666"/>
        </w:tabs>
        <w:spacing w:before="100" w:beforeAutospacing="1" w:after="100" w:afterAutospacing="1"/>
        <w:ind w:left="-54" w:firstLine="54"/>
        <w:jc w:val="lowKashida"/>
        <w:outlineLvl w:val="0"/>
        <w:rPr>
          <w:rFonts w:ascii="Traditional Arabic" w:hAnsi="Traditional Arabic" w:cs="Traditional Arabic"/>
          <w:sz w:val="28"/>
          <w:szCs w:val="28"/>
          <w:lang w:val="fr-FR" w:bidi="ar-DZ"/>
        </w:rPr>
      </w:pPr>
      <w:r w:rsidRPr="00FC602B">
        <w:rPr>
          <w:rFonts w:ascii="Traditional Arabic" w:hAnsi="Traditional Arabic" w:cs="Traditional Arabic"/>
          <w:sz w:val="28"/>
          <w:szCs w:val="28"/>
          <w:rtl/>
          <w:lang w:val="fr-FR" w:bidi="ar-DZ"/>
        </w:rPr>
        <w:t>أن ينشئ لنفسه موقعاً على شبكة الانترانت أو الانترنت يضع فيه المواد العلمية التي يدرسها، والواجبات التي يكلف الطلبة بها وان يحيل الطلبة إلى ذلك الموقع للاستفادة منه.</w:t>
      </w:r>
    </w:p>
    <w:p w:rsidR="009F79BE" w:rsidRPr="00FC602B" w:rsidRDefault="009F79BE" w:rsidP="009F79BE">
      <w:pPr>
        <w:numPr>
          <w:ilvl w:val="0"/>
          <w:numId w:val="13"/>
        </w:numPr>
        <w:spacing w:before="100" w:beforeAutospacing="1" w:after="100" w:afterAutospacing="1"/>
        <w:ind w:left="486" w:hanging="486"/>
        <w:jc w:val="lowKashida"/>
        <w:outlineLvl w:val="0"/>
        <w:rPr>
          <w:rFonts w:ascii="Traditional Arabic" w:hAnsi="Traditional Arabic" w:cs="Traditional Arabic"/>
          <w:sz w:val="28"/>
          <w:szCs w:val="28"/>
          <w:lang w:val="fr-FR" w:bidi="ar-DZ"/>
        </w:rPr>
      </w:pPr>
      <w:r w:rsidRPr="00FC602B">
        <w:rPr>
          <w:rFonts w:ascii="Traditional Arabic" w:hAnsi="Traditional Arabic" w:cs="Traditional Arabic"/>
          <w:sz w:val="28"/>
          <w:szCs w:val="28"/>
          <w:rtl/>
          <w:lang w:val="fr-FR" w:bidi="ar-DZ"/>
        </w:rPr>
        <w:t>أن يحرص على ربط محتويات المساق الذي يدرسه بحاجات الطلبة وهموم المجتمع.</w:t>
      </w:r>
    </w:p>
    <w:p w:rsidR="009F79BE" w:rsidRPr="00FC602B" w:rsidRDefault="009F79BE" w:rsidP="009F79BE">
      <w:pPr>
        <w:numPr>
          <w:ilvl w:val="0"/>
          <w:numId w:val="13"/>
        </w:numPr>
        <w:spacing w:before="100" w:beforeAutospacing="1" w:after="100" w:afterAutospacing="1"/>
        <w:ind w:left="486" w:hanging="486"/>
        <w:jc w:val="lowKashida"/>
        <w:outlineLvl w:val="0"/>
        <w:rPr>
          <w:rFonts w:ascii="Traditional Arabic" w:hAnsi="Traditional Arabic" w:cs="Traditional Arabic"/>
          <w:sz w:val="28"/>
          <w:szCs w:val="28"/>
          <w:lang w:val="fr-FR" w:bidi="ar-DZ"/>
        </w:rPr>
      </w:pPr>
      <w:r w:rsidRPr="00FC602B">
        <w:rPr>
          <w:rFonts w:ascii="Traditional Arabic" w:hAnsi="Traditional Arabic" w:cs="Traditional Arabic"/>
          <w:sz w:val="28"/>
          <w:szCs w:val="28"/>
          <w:rtl/>
          <w:lang w:val="fr-FR" w:bidi="ar-DZ"/>
        </w:rPr>
        <w:t xml:space="preserve">الربط بين النظرية والتطبيق بحسن اختيار النصوص والقراءات والأمثلة والمشاريع التي يكلف </w:t>
      </w:r>
      <w:proofErr w:type="gramStart"/>
      <w:r w:rsidRPr="00FC602B">
        <w:rPr>
          <w:rFonts w:ascii="Traditional Arabic" w:hAnsi="Traditional Arabic" w:cs="Traditional Arabic"/>
          <w:sz w:val="28"/>
          <w:szCs w:val="28"/>
          <w:rtl/>
          <w:lang w:val="fr-FR" w:bidi="ar-DZ"/>
        </w:rPr>
        <w:t>الطلبة</w:t>
      </w:r>
      <w:r w:rsidRPr="00FC602B">
        <w:rPr>
          <w:rFonts w:ascii="Traditional Arabic" w:hAnsi="Traditional Arabic" w:cs="Traditional Arabic"/>
          <w:sz w:val="28"/>
          <w:szCs w:val="28"/>
          <w:vertAlign w:val="superscript"/>
          <w:rtl/>
          <w:lang w:val="fr-FR" w:bidi="ar-DZ"/>
        </w:rPr>
        <w:t>(</w:t>
      </w:r>
      <w:proofErr w:type="gramEnd"/>
      <w:r w:rsidRPr="00FC602B">
        <w:rPr>
          <w:rStyle w:val="Appelnotedebasdep"/>
          <w:rFonts w:ascii="Traditional Arabic" w:hAnsi="Traditional Arabic" w:cs="Traditional Arabic"/>
          <w:sz w:val="28"/>
          <w:szCs w:val="28"/>
          <w:rtl/>
          <w:lang w:val="fr-FR" w:bidi="ar-DZ"/>
        </w:rPr>
        <w:footnoteReference w:id="7"/>
      </w:r>
      <w:r w:rsidRPr="00FC602B">
        <w:rPr>
          <w:rFonts w:ascii="Traditional Arabic" w:hAnsi="Traditional Arabic" w:cs="Traditional Arabic"/>
          <w:sz w:val="28"/>
          <w:szCs w:val="28"/>
          <w:vertAlign w:val="superscript"/>
          <w:rtl/>
          <w:lang w:val="fr-FR" w:bidi="ar-DZ"/>
        </w:rPr>
        <w:t xml:space="preserve">) </w:t>
      </w:r>
      <w:r w:rsidRPr="00FC602B">
        <w:rPr>
          <w:rFonts w:ascii="Traditional Arabic" w:hAnsi="Traditional Arabic" w:cs="Traditional Arabic"/>
          <w:sz w:val="28"/>
          <w:szCs w:val="28"/>
          <w:rtl/>
          <w:lang w:val="fr-FR" w:bidi="ar-DZ"/>
        </w:rPr>
        <w:t>.</w:t>
      </w:r>
    </w:p>
    <w:p w:rsidR="009F79BE" w:rsidRPr="00FC602B" w:rsidRDefault="009F79BE" w:rsidP="009F79BE">
      <w:pPr>
        <w:tabs>
          <w:tab w:val="left" w:pos="486"/>
        </w:tabs>
        <w:spacing w:before="100" w:beforeAutospacing="1" w:after="100" w:afterAutospacing="1"/>
        <w:jc w:val="lowKashida"/>
        <w:outlineLvl w:val="0"/>
        <w:rPr>
          <w:rFonts w:ascii="Traditional Arabic" w:hAnsi="Traditional Arabic" w:cs="Traditional Arabic"/>
          <w:b/>
          <w:bCs/>
          <w:sz w:val="28"/>
          <w:szCs w:val="28"/>
          <w:lang w:val="fr-FR" w:bidi="ar-DZ"/>
        </w:rPr>
      </w:pPr>
      <w:r w:rsidRPr="00FC602B">
        <w:rPr>
          <w:rFonts w:ascii="Traditional Arabic" w:hAnsi="Traditional Arabic" w:cs="Traditional Arabic"/>
          <w:b/>
          <w:bCs/>
          <w:sz w:val="28"/>
          <w:szCs w:val="28"/>
          <w:rtl/>
          <w:lang w:val="fr-FR" w:bidi="ar-DZ"/>
        </w:rPr>
        <w:t>تحسين أداء عضو هيئة التدريس بوصفه باحثاً.</w:t>
      </w:r>
    </w:p>
    <w:p w:rsidR="009F79BE" w:rsidRPr="00FC602B" w:rsidRDefault="009F79BE" w:rsidP="009F79BE">
      <w:pPr>
        <w:tabs>
          <w:tab w:val="left" w:pos="486"/>
        </w:tabs>
        <w:spacing w:before="100" w:beforeAutospacing="1" w:after="100" w:afterAutospacing="1"/>
        <w:ind w:firstLine="486"/>
        <w:jc w:val="lowKashida"/>
        <w:outlineLvl w:val="0"/>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 xml:space="preserve">لابد من التنويه أولا إلى أن البحث العلمي هو صفة أساسية من صفات الأستاذ الجامعي ومن دونه يبقى عضو هيئة التدريس معلماً فقط ولا يستقيم وصفه بأنه أستاذ جامعي كما أن البحث العلمي الجاد هو </w:t>
      </w:r>
      <w:proofErr w:type="gramStart"/>
      <w:r w:rsidRPr="00FC602B">
        <w:rPr>
          <w:rFonts w:ascii="Traditional Arabic" w:hAnsi="Traditional Arabic" w:cs="Traditional Arabic"/>
          <w:sz w:val="28"/>
          <w:szCs w:val="28"/>
          <w:rtl/>
          <w:lang w:val="fr-FR" w:bidi="ar-DZ"/>
        </w:rPr>
        <w:t>احد</w:t>
      </w:r>
      <w:proofErr w:type="gramEnd"/>
      <w:r w:rsidRPr="00FC602B">
        <w:rPr>
          <w:rFonts w:ascii="Traditional Arabic" w:hAnsi="Traditional Arabic" w:cs="Traditional Arabic"/>
          <w:sz w:val="28"/>
          <w:szCs w:val="28"/>
          <w:rtl/>
          <w:lang w:val="fr-FR" w:bidi="ar-DZ"/>
        </w:rPr>
        <w:t xml:space="preserve"> واجبات الأستاذ الجامعي ليس لغرض النمو المهني، فحسب؛ بل لتعزيز واجباته المهنية الأخرى في مجالي نقل المعرفة وخدمة المجتمع.</w:t>
      </w:r>
    </w:p>
    <w:p w:rsidR="009F79BE" w:rsidRPr="00FC602B" w:rsidRDefault="009F79BE" w:rsidP="009F79BE">
      <w:pPr>
        <w:tabs>
          <w:tab w:val="left" w:pos="486"/>
        </w:tabs>
        <w:spacing w:before="100" w:beforeAutospacing="1" w:after="100" w:afterAutospacing="1"/>
        <w:ind w:firstLine="486"/>
        <w:jc w:val="lowKashida"/>
        <w:outlineLvl w:val="0"/>
        <w:rPr>
          <w:rFonts w:ascii="Traditional Arabic" w:hAnsi="Traditional Arabic" w:cs="Traditional Arabic"/>
          <w:sz w:val="28"/>
          <w:szCs w:val="28"/>
          <w:rtl/>
          <w:lang w:val="fr-FR" w:bidi="ar-DZ"/>
        </w:rPr>
      </w:pPr>
      <w:r w:rsidRPr="00FC602B">
        <w:rPr>
          <w:rFonts w:ascii="Traditional Arabic" w:hAnsi="Traditional Arabic" w:cs="Traditional Arabic"/>
          <w:b/>
          <w:bCs/>
          <w:sz w:val="28"/>
          <w:szCs w:val="28"/>
          <w:rtl/>
          <w:lang w:val="fr-FR" w:bidi="ar-DZ"/>
        </w:rPr>
        <w:t>وعليـه،</w:t>
      </w:r>
      <w:r w:rsidRPr="00FC602B">
        <w:rPr>
          <w:rFonts w:ascii="Traditional Arabic" w:hAnsi="Traditional Arabic" w:cs="Traditional Arabic"/>
          <w:sz w:val="28"/>
          <w:szCs w:val="28"/>
          <w:rtl/>
          <w:lang w:val="fr-FR" w:bidi="ar-DZ"/>
        </w:rPr>
        <w:t xml:space="preserve"> فإن ضرورات تحقيق الجودة في مجال البحث العلمي على مستوى التعليم العالي تفرض أن يجتهد عضو هيئة التدريس في الجوانب التالية:</w:t>
      </w:r>
    </w:p>
    <w:p w:rsidR="009F79BE" w:rsidRPr="00FC602B" w:rsidRDefault="009F79BE" w:rsidP="009F79BE">
      <w:pPr>
        <w:numPr>
          <w:ilvl w:val="0"/>
          <w:numId w:val="13"/>
        </w:numPr>
        <w:tabs>
          <w:tab w:val="left" w:pos="306"/>
          <w:tab w:val="left" w:pos="486"/>
        </w:tabs>
        <w:spacing w:before="100" w:beforeAutospacing="1" w:after="100" w:afterAutospacing="1"/>
        <w:ind w:left="846" w:hanging="846"/>
        <w:jc w:val="lowKashida"/>
        <w:outlineLvl w:val="0"/>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 xml:space="preserve">  أن يعد أبحاثا أو كتبا مؤلفة أو كتبا مترجمة في مجال تخصصه وان يرشد طلبته إلى أبحاثه للإفادة منها.</w:t>
      </w:r>
    </w:p>
    <w:p w:rsidR="009F79BE" w:rsidRPr="00FC602B" w:rsidRDefault="009F79BE" w:rsidP="009F79BE">
      <w:pPr>
        <w:numPr>
          <w:ilvl w:val="0"/>
          <w:numId w:val="13"/>
        </w:numPr>
        <w:tabs>
          <w:tab w:val="left" w:pos="306"/>
          <w:tab w:val="left" w:pos="486"/>
        </w:tabs>
        <w:spacing w:before="100" w:beforeAutospacing="1" w:after="100" w:afterAutospacing="1"/>
        <w:ind w:left="-54" w:firstLine="54"/>
        <w:jc w:val="lowKashida"/>
        <w:outlineLvl w:val="0"/>
        <w:rPr>
          <w:rFonts w:ascii="Traditional Arabic" w:hAnsi="Traditional Arabic" w:cs="Traditional Arabic"/>
          <w:sz w:val="28"/>
          <w:szCs w:val="28"/>
          <w:lang w:val="fr-FR" w:bidi="ar-DZ"/>
        </w:rPr>
      </w:pPr>
      <w:r w:rsidRPr="00FC602B">
        <w:rPr>
          <w:rFonts w:ascii="Traditional Arabic" w:hAnsi="Traditional Arabic" w:cs="Traditional Arabic"/>
          <w:sz w:val="28"/>
          <w:szCs w:val="28"/>
          <w:rtl/>
          <w:lang w:val="fr-FR" w:bidi="ar-DZ"/>
        </w:rPr>
        <w:t xml:space="preserve">  أن يحرص على أن يبقى على اتصال دائم بكل ما يصدر من دراسات وأبحاث ورسائل جامعية في موضوع تخصصه مما يجنبه تكرار مطابقة لما سبق لغيره أن أنجزه وربما دفعه ذلك إلى إدخال تعديلات      أو إضافات على أبحاثه التي كان قد أصدرها أو كان بصدد إصدارها.</w:t>
      </w:r>
    </w:p>
    <w:p w:rsidR="009F79BE" w:rsidRPr="00FC602B" w:rsidRDefault="009F79BE" w:rsidP="009F79BE">
      <w:pPr>
        <w:numPr>
          <w:ilvl w:val="0"/>
          <w:numId w:val="13"/>
        </w:numPr>
        <w:tabs>
          <w:tab w:val="left" w:pos="486"/>
        </w:tabs>
        <w:spacing w:before="100" w:beforeAutospacing="1" w:after="100" w:afterAutospacing="1"/>
        <w:ind w:left="-54" w:firstLine="54"/>
        <w:jc w:val="lowKashida"/>
        <w:outlineLvl w:val="0"/>
        <w:rPr>
          <w:rFonts w:ascii="Traditional Arabic" w:hAnsi="Traditional Arabic" w:cs="Traditional Arabic"/>
          <w:sz w:val="28"/>
          <w:szCs w:val="28"/>
          <w:lang w:val="fr-FR" w:bidi="ar-DZ"/>
        </w:rPr>
      </w:pPr>
      <w:r w:rsidRPr="00FC602B">
        <w:rPr>
          <w:rFonts w:ascii="Traditional Arabic" w:hAnsi="Traditional Arabic" w:cs="Traditional Arabic"/>
          <w:sz w:val="28"/>
          <w:szCs w:val="28"/>
          <w:rtl/>
          <w:lang w:val="fr-FR" w:bidi="ar-DZ"/>
        </w:rPr>
        <w:t xml:space="preserve">أن يعمل على الاطلاع أو اقتناء </w:t>
      </w:r>
      <w:proofErr w:type="gramStart"/>
      <w:r w:rsidRPr="00FC602B">
        <w:rPr>
          <w:rFonts w:ascii="Traditional Arabic" w:hAnsi="Traditional Arabic" w:cs="Traditional Arabic"/>
          <w:sz w:val="28"/>
          <w:szCs w:val="28"/>
          <w:rtl/>
          <w:lang w:val="fr-FR" w:bidi="ar-DZ"/>
        </w:rPr>
        <w:t>احدث</w:t>
      </w:r>
      <w:proofErr w:type="gramEnd"/>
      <w:r w:rsidRPr="00FC602B">
        <w:rPr>
          <w:rFonts w:ascii="Traditional Arabic" w:hAnsi="Traditional Arabic" w:cs="Traditional Arabic"/>
          <w:sz w:val="28"/>
          <w:szCs w:val="28"/>
          <w:rtl/>
          <w:lang w:val="fr-FR" w:bidi="ar-DZ"/>
        </w:rPr>
        <w:t xml:space="preserve"> المصادر والمراجع والدراسات والمؤلفات ذات الصلة بموضوع تخصصه حتى يصبح مكتتبه مرجعاً نوعياً له، اضافة إلى ما يمكن أن يقدم من خلالها من استشارات لغيره من الباحثين وطلبة الدراسات العليا. </w:t>
      </w:r>
    </w:p>
    <w:p w:rsidR="009F79BE" w:rsidRPr="00FC602B" w:rsidRDefault="009F79BE" w:rsidP="009F79BE">
      <w:pPr>
        <w:numPr>
          <w:ilvl w:val="0"/>
          <w:numId w:val="13"/>
        </w:numPr>
        <w:tabs>
          <w:tab w:val="left" w:pos="486"/>
        </w:tabs>
        <w:spacing w:before="100" w:beforeAutospacing="1" w:after="100" w:afterAutospacing="1"/>
        <w:ind w:left="-54" w:firstLine="54"/>
        <w:jc w:val="lowKashida"/>
        <w:outlineLvl w:val="0"/>
        <w:rPr>
          <w:rFonts w:ascii="Traditional Arabic" w:hAnsi="Traditional Arabic" w:cs="Traditional Arabic"/>
          <w:sz w:val="28"/>
          <w:szCs w:val="28"/>
          <w:lang w:val="fr-FR" w:bidi="ar-DZ"/>
        </w:rPr>
      </w:pPr>
      <w:r w:rsidRPr="00FC602B">
        <w:rPr>
          <w:rFonts w:ascii="Traditional Arabic" w:hAnsi="Traditional Arabic" w:cs="Traditional Arabic"/>
          <w:sz w:val="28"/>
          <w:szCs w:val="28"/>
          <w:rtl/>
          <w:lang w:val="fr-FR" w:bidi="ar-DZ"/>
        </w:rPr>
        <w:t xml:space="preserve">أن يسعى إلى أن تكون أبحاثه ودراساته ذات صلة بما يدرسه من مساقات علمية لطلبة الدراسات العليا؛ حيث يستطيع خدمة أبحاثه وتعميقها من خلال ما </w:t>
      </w:r>
      <w:proofErr w:type="spellStart"/>
      <w:r w:rsidRPr="00FC602B">
        <w:rPr>
          <w:rFonts w:ascii="Traditional Arabic" w:hAnsi="Traditional Arabic" w:cs="Traditional Arabic"/>
          <w:sz w:val="28"/>
          <w:szCs w:val="28"/>
          <w:rtl/>
          <w:lang w:val="fr-FR" w:bidi="ar-DZ"/>
        </w:rPr>
        <w:t>يتيحه</w:t>
      </w:r>
      <w:proofErr w:type="spellEnd"/>
      <w:r w:rsidRPr="00FC602B">
        <w:rPr>
          <w:rFonts w:ascii="Traditional Arabic" w:hAnsi="Traditional Arabic" w:cs="Traditional Arabic"/>
          <w:sz w:val="28"/>
          <w:szCs w:val="28"/>
          <w:rtl/>
          <w:lang w:val="fr-FR" w:bidi="ar-DZ"/>
        </w:rPr>
        <w:t xml:space="preserve"> تدريس موضوعاتها من آفاق جديدة ومن خلال مواصلة النظر فيها أثناء تدريسها؛ فهذا يجعل المادة الدراسية للطالب أكثر غنى وعمقا وأيسر استيعابا؛ لأن عضو التدريس الباحث يكون قد تمثلها واستوعبها؛ فيسهل عليه إيصالها </w:t>
      </w:r>
      <w:proofErr w:type="gramStart"/>
      <w:r w:rsidRPr="00FC602B">
        <w:rPr>
          <w:rFonts w:ascii="Traditional Arabic" w:hAnsi="Traditional Arabic" w:cs="Traditional Arabic"/>
          <w:sz w:val="28"/>
          <w:szCs w:val="28"/>
          <w:rtl/>
          <w:lang w:val="fr-FR" w:bidi="ar-DZ"/>
        </w:rPr>
        <w:t>للطلبة</w:t>
      </w:r>
      <w:r w:rsidRPr="00FC602B">
        <w:rPr>
          <w:rFonts w:ascii="Traditional Arabic" w:hAnsi="Traditional Arabic" w:cs="Traditional Arabic"/>
          <w:sz w:val="28"/>
          <w:szCs w:val="28"/>
          <w:vertAlign w:val="superscript"/>
          <w:rtl/>
          <w:lang w:val="fr-FR" w:bidi="ar-DZ"/>
        </w:rPr>
        <w:t>(</w:t>
      </w:r>
      <w:proofErr w:type="gramEnd"/>
      <w:r w:rsidRPr="00FC602B">
        <w:rPr>
          <w:rStyle w:val="Appelnotedebasdep"/>
          <w:rFonts w:ascii="Traditional Arabic" w:hAnsi="Traditional Arabic" w:cs="Traditional Arabic"/>
          <w:sz w:val="28"/>
          <w:szCs w:val="28"/>
          <w:rtl/>
          <w:lang w:val="fr-FR" w:bidi="ar-DZ"/>
        </w:rPr>
        <w:footnoteReference w:id="8"/>
      </w:r>
      <w:r w:rsidRPr="00FC602B">
        <w:rPr>
          <w:rFonts w:ascii="Traditional Arabic" w:hAnsi="Traditional Arabic" w:cs="Traditional Arabic"/>
          <w:sz w:val="28"/>
          <w:szCs w:val="28"/>
          <w:vertAlign w:val="superscript"/>
          <w:rtl/>
          <w:lang w:val="fr-FR" w:bidi="ar-DZ"/>
        </w:rPr>
        <w:t>)</w:t>
      </w:r>
      <w:r w:rsidRPr="00FC602B">
        <w:rPr>
          <w:rFonts w:ascii="Traditional Arabic" w:hAnsi="Traditional Arabic" w:cs="Traditional Arabic"/>
          <w:sz w:val="28"/>
          <w:szCs w:val="28"/>
          <w:rtl/>
          <w:lang w:val="fr-FR" w:bidi="ar-DZ"/>
        </w:rPr>
        <w:t>.</w:t>
      </w:r>
    </w:p>
    <w:p w:rsidR="009F79BE" w:rsidRPr="00FC602B" w:rsidRDefault="009F79BE" w:rsidP="0049224C">
      <w:pPr>
        <w:tabs>
          <w:tab w:val="left" w:pos="486"/>
        </w:tabs>
        <w:spacing w:before="100" w:beforeAutospacing="1" w:after="100" w:afterAutospacing="1"/>
        <w:ind w:firstLine="486"/>
        <w:jc w:val="lowKashida"/>
        <w:outlineLvl w:val="0"/>
        <w:rPr>
          <w:rFonts w:ascii="Traditional Arabic" w:hAnsi="Traditional Arabic" w:cs="Traditional Arabic"/>
          <w:b/>
          <w:bCs/>
          <w:sz w:val="28"/>
          <w:szCs w:val="28"/>
          <w:rtl/>
          <w:lang w:val="fr-FR" w:bidi="ar-DZ"/>
        </w:rPr>
      </w:pPr>
      <w:r w:rsidRPr="00FC602B">
        <w:rPr>
          <w:rFonts w:ascii="Traditional Arabic" w:hAnsi="Traditional Arabic" w:cs="Traditional Arabic"/>
          <w:sz w:val="28"/>
          <w:szCs w:val="28"/>
          <w:rtl/>
          <w:lang w:val="fr-FR" w:bidi="ar-DZ"/>
        </w:rPr>
        <w:lastRenderedPageBreak/>
        <w:t xml:space="preserve">الأستاذ الجامعي هو العنصر الفعال في جودة العملية التعليمية في الجامعة؛ فخصائصه الشخصية، الاجتماعية، الانفعالية، والمهنية لها دور كبير وفعال في العملية التعليمية وخدمة المجتمع؛ لأنه مهما كان مستوى المناهج الدراسية، المخابر، ونوعية الطلبة الدين يقبلون عليها </w:t>
      </w:r>
      <w:proofErr w:type="spellStart"/>
      <w:r w:rsidRPr="00FC602B">
        <w:rPr>
          <w:rFonts w:ascii="Traditional Arabic" w:hAnsi="Traditional Arabic" w:cs="Traditional Arabic"/>
          <w:sz w:val="28"/>
          <w:szCs w:val="28"/>
          <w:rtl/>
          <w:lang w:val="fr-FR" w:bidi="ar-DZ"/>
        </w:rPr>
        <w:t>لايمكن</w:t>
      </w:r>
      <w:proofErr w:type="spellEnd"/>
      <w:r w:rsidRPr="00FC602B">
        <w:rPr>
          <w:rFonts w:ascii="Traditional Arabic" w:hAnsi="Traditional Arabic" w:cs="Traditional Arabic"/>
          <w:sz w:val="28"/>
          <w:szCs w:val="28"/>
          <w:rtl/>
          <w:lang w:val="fr-FR" w:bidi="ar-DZ"/>
        </w:rPr>
        <w:t xml:space="preserve"> أن تحقق أهدافها في التغيير المطلوب وفرض قيادتها العلمية والاجتماعية، ما لم يتواجد فيها الأستاذ الكفء تدريساً وبحثاً</w:t>
      </w:r>
      <w:r w:rsidRPr="00FC602B">
        <w:rPr>
          <w:rFonts w:ascii="Traditional Arabic" w:hAnsi="Traditional Arabic" w:cs="Traditional Arabic"/>
          <w:b/>
          <w:bCs/>
          <w:sz w:val="28"/>
          <w:szCs w:val="28"/>
          <w:rtl/>
          <w:lang w:val="fr-FR" w:bidi="ar-DZ"/>
        </w:rPr>
        <w:t xml:space="preserve">.       </w:t>
      </w:r>
    </w:p>
    <w:p w:rsidR="009F79BE" w:rsidRPr="00FC602B" w:rsidRDefault="00322E1F" w:rsidP="00322E1F">
      <w:pPr>
        <w:spacing w:before="100" w:beforeAutospacing="1" w:after="100" w:afterAutospacing="1"/>
        <w:ind w:left="98"/>
        <w:jc w:val="lowKashida"/>
        <w:outlineLvl w:val="0"/>
        <w:rPr>
          <w:rFonts w:ascii="Traditional Arabic" w:hAnsi="Traditional Arabic" w:cs="Traditional Arabic"/>
          <w:b/>
          <w:bCs/>
          <w:sz w:val="28"/>
          <w:szCs w:val="28"/>
          <w:lang w:val="fr-FR" w:bidi="ar-DZ"/>
        </w:rPr>
      </w:pPr>
      <w:r w:rsidRPr="00FC602B">
        <w:rPr>
          <w:rFonts w:ascii="Traditional Arabic" w:hAnsi="Traditional Arabic" w:cs="Traditional Arabic"/>
          <w:b/>
          <w:bCs/>
          <w:sz w:val="28"/>
          <w:szCs w:val="28"/>
          <w:rtl/>
          <w:lang w:val="fr-FR" w:bidi="ar-DZ"/>
        </w:rPr>
        <w:t xml:space="preserve">رابعا: </w:t>
      </w:r>
      <w:r w:rsidR="009F79BE" w:rsidRPr="00FC602B">
        <w:rPr>
          <w:rFonts w:ascii="Traditional Arabic" w:hAnsi="Traditional Arabic" w:cs="Traditional Arabic"/>
          <w:b/>
          <w:bCs/>
          <w:sz w:val="28"/>
          <w:szCs w:val="28"/>
          <w:rtl/>
          <w:lang w:val="fr-FR" w:bidi="ar-DZ"/>
        </w:rPr>
        <w:t>جـودة التشريعات واللوائح الجامعيـة</w:t>
      </w:r>
    </w:p>
    <w:p w:rsidR="009F79BE" w:rsidRPr="00FC602B" w:rsidRDefault="009F79BE" w:rsidP="009F79BE">
      <w:pPr>
        <w:tabs>
          <w:tab w:val="left" w:pos="458"/>
        </w:tabs>
        <w:spacing w:before="100" w:beforeAutospacing="1" w:after="100" w:afterAutospacing="1"/>
        <w:ind w:firstLine="486"/>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 xml:space="preserve"> حيث إن التشريعات الجامعية لها أهمية بالغة في ضبط سير العملية التعليمية في المؤسسة </w:t>
      </w:r>
      <w:proofErr w:type="gramStart"/>
      <w:r w:rsidRPr="00FC602B">
        <w:rPr>
          <w:rFonts w:ascii="Traditional Arabic" w:hAnsi="Traditional Arabic" w:cs="Traditional Arabic"/>
          <w:sz w:val="28"/>
          <w:szCs w:val="28"/>
          <w:rtl/>
          <w:lang w:val="fr-FR" w:bidi="ar-DZ"/>
        </w:rPr>
        <w:t>الجامعية,</w:t>
      </w:r>
      <w:proofErr w:type="gramEnd"/>
      <w:r w:rsidRPr="00FC602B">
        <w:rPr>
          <w:rFonts w:ascii="Traditional Arabic" w:hAnsi="Traditional Arabic" w:cs="Traditional Arabic"/>
          <w:sz w:val="28"/>
          <w:szCs w:val="28"/>
          <w:rtl/>
          <w:lang w:val="fr-FR" w:bidi="ar-DZ"/>
        </w:rPr>
        <w:t xml:space="preserve"> حيث أن هذه التشريعات تعد إحدى مصادر انجاز إدارة الجودة الشاملة , لذلك لا بد أن تواكب هذه التشريعات المتغيرات الاقتصادية والاجتماعية والتكنولوجية والسياسية والثقافية في البيئة المحيطة، ويتعين أن تكون هذه اللوائح واضحة ومحددة ومرنة.</w:t>
      </w:r>
    </w:p>
    <w:p w:rsidR="009F79BE" w:rsidRPr="00FC602B" w:rsidRDefault="009F79BE" w:rsidP="009F79BE">
      <w:pPr>
        <w:spacing w:before="100" w:beforeAutospacing="1" w:after="100" w:afterAutospacing="1"/>
        <w:jc w:val="lowKashida"/>
        <w:outlineLvl w:val="0"/>
        <w:rPr>
          <w:rFonts w:ascii="Traditional Arabic" w:hAnsi="Traditional Arabic" w:cs="Traditional Arabic"/>
          <w:b/>
          <w:bCs/>
          <w:sz w:val="28"/>
          <w:szCs w:val="28"/>
          <w:rtl/>
          <w:lang w:val="fr-FR" w:bidi="ar-DZ"/>
        </w:rPr>
      </w:pPr>
      <w:r w:rsidRPr="00FC602B">
        <w:rPr>
          <w:rFonts w:ascii="Traditional Arabic" w:hAnsi="Traditional Arabic" w:cs="Traditional Arabic"/>
          <w:b/>
          <w:bCs/>
          <w:sz w:val="28"/>
          <w:szCs w:val="28"/>
          <w:rtl/>
          <w:lang w:val="fr-FR" w:bidi="ar-DZ"/>
        </w:rPr>
        <w:t xml:space="preserve">5. جـودة البرامـج التعليميـة. </w:t>
      </w:r>
    </w:p>
    <w:p w:rsidR="009F79BE" w:rsidRPr="00FC602B" w:rsidRDefault="009F79BE" w:rsidP="009F79BE">
      <w:pPr>
        <w:spacing w:before="100" w:beforeAutospacing="1" w:after="100" w:afterAutospacing="1"/>
        <w:ind w:firstLine="458"/>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وذلك من حيث شمولها وعمقها واستقلالها وعدم اعتمادها على الحشو أو التكرار</w:t>
      </w:r>
      <w:proofErr w:type="gramStart"/>
      <w:r w:rsidRPr="00FC602B">
        <w:rPr>
          <w:rFonts w:ascii="Traditional Arabic" w:hAnsi="Traditional Arabic" w:cs="Traditional Arabic"/>
          <w:sz w:val="28"/>
          <w:szCs w:val="28"/>
          <w:rtl/>
          <w:lang w:val="fr-FR" w:bidi="ar-DZ"/>
        </w:rPr>
        <w:t>، .كما</w:t>
      </w:r>
      <w:proofErr w:type="gramEnd"/>
      <w:r w:rsidRPr="00FC602B">
        <w:rPr>
          <w:rFonts w:ascii="Traditional Arabic" w:hAnsi="Traditional Arabic" w:cs="Traditional Arabic"/>
          <w:sz w:val="28"/>
          <w:szCs w:val="28"/>
          <w:rtl/>
          <w:lang w:val="fr-FR" w:bidi="ar-DZ"/>
        </w:rPr>
        <w:t xml:space="preserve"> يقصد بجودة هذا الهيكل مواكبته لتحديات الواقع والمتقبل في شتى المجالات القومية والاقتصادية والحضارية والعلمية</w:t>
      </w:r>
      <w:r w:rsidRPr="00FC602B">
        <w:rPr>
          <w:rFonts w:ascii="Traditional Arabic" w:hAnsi="Traditional Arabic" w:cs="Traditional Arabic"/>
          <w:sz w:val="28"/>
          <w:szCs w:val="28"/>
          <w:vertAlign w:val="superscript"/>
          <w:rtl/>
          <w:lang w:val="fr-FR" w:bidi="ar-DZ"/>
        </w:rPr>
        <w:t>(</w:t>
      </w:r>
      <w:r w:rsidRPr="00FC602B">
        <w:rPr>
          <w:rStyle w:val="Appelnotedebasdep"/>
          <w:rFonts w:ascii="Traditional Arabic" w:hAnsi="Traditional Arabic" w:cs="Traditional Arabic"/>
          <w:sz w:val="28"/>
          <w:szCs w:val="28"/>
          <w:rtl/>
          <w:lang w:val="fr-FR" w:bidi="ar-DZ"/>
        </w:rPr>
        <w:footnoteReference w:id="9"/>
      </w:r>
      <w:r w:rsidRPr="00FC602B">
        <w:rPr>
          <w:rFonts w:ascii="Traditional Arabic" w:hAnsi="Traditional Arabic" w:cs="Traditional Arabic"/>
          <w:sz w:val="28"/>
          <w:szCs w:val="28"/>
          <w:vertAlign w:val="superscript"/>
          <w:rtl/>
          <w:lang w:val="fr-FR" w:bidi="ar-DZ"/>
        </w:rPr>
        <w:t>)</w:t>
      </w:r>
      <w:r w:rsidRPr="00FC602B">
        <w:rPr>
          <w:rFonts w:ascii="Traditional Arabic" w:hAnsi="Traditional Arabic" w:cs="Traditional Arabic"/>
          <w:sz w:val="28"/>
          <w:szCs w:val="28"/>
          <w:rtl/>
          <w:lang w:val="fr-FR" w:bidi="ar-DZ"/>
        </w:rPr>
        <w:t>.</w:t>
      </w:r>
    </w:p>
    <w:p w:rsidR="009F79BE" w:rsidRPr="00FC602B" w:rsidRDefault="009F79BE" w:rsidP="009F79BE">
      <w:pPr>
        <w:spacing w:before="100" w:beforeAutospacing="1" w:after="100" w:afterAutospacing="1"/>
        <w:ind w:firstLine="458"/>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وفي سياق متصل، تقتضي جودة البرامج توفر المعاير التالية:</w:t>
      </w:r>
    </w:p>
    <w:p w:rsidR="009F79BE" w:rsidRPr="00FC602B" w:rsidRDefault="009F79BE" w:rsidP="009F79BE">
      <w:pPr>
        <w:numPr>
          <w:ilvl w:val="0"/>
          <w:numId w:val="13"/>
        </w:numPr>
        <w:tabs>
          <w:tab w:val="left" w:pos="306"/>
        </w:tabs>
        <w:spacing w:before="100" w:beforeAutospacing="1" w:after="100" w:afterAutospacing="1"/>
        <w:ind w:left="-54" w:firstLine="54"/>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 xml:space="preserve">  أن تكون شاملة؛ بحيث تغطي جميع الميادين الرئيسة في حقول المعرفة المختلفة بأبعادها الفكرية والعلمية والإنسانية والاجتماعية والطبيعية والتكنولوجية والمعلوماتية؛</w:t>
      </w:r>
    </w:p>
    <w:p w:rsidR="009F79BE" w:rsidRPr="00FC602B" w:rsidRDefault="009F79BE" w:rsidP="009F79BE">
      <w:pPr>
        <w:numPr>
          <w:ilvl w:val="0"/>
          <w:numId w:val="13"/>
        </w:numPr>
        <w:tabs>
          <w:tab w:val="left" w:pos="486"/>
        </w:tabs>
        <w:spacing w:before="100" w:beforeAutospacing="1" w:after="100" w:afterAutospacing="1"/>
        <w:ind w:left="-54" w:firstLine="54"/>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أن تكون متكاملة؛ بحيث تساعد على تنمية شخصية الطالب من جميع جوانبه الانفعالية والروحية والفكرية والمعرفية والخلقية والجسمية والاجتماعية والسلوكية؛</w:t>
      </w:r>
    </w:p>
    <w:p w:rsidR="009F79BE" w:rsidRPr="00FC602B" w:rsidRDefault="009F79BE" w:rsidP="009F79BE">
      <w:pPr>
        <w:numPr>
          <w:ilvl w:val="0"/>
          <w:numId w:val="13"/>
        </w:numPr>
        <w:spacing w:before="100" w:beforeAutospacing="1" w:after="100" w:afterAutospacing="1"/>
        <w:ind w:left="486" w:hanging="486"/>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أن تكون مرنة؛ بحيث تتيح للطالب اختيار التخصص المناسب لقدراته واستعداداته؛</w:t>
      </w:r>
    </w:p>
    <w:p w:rsidR="009F79BE" w:rsidRPr="00FC602B" w:rsidRDefault="009F79BE" w:rsidP="009F79BE">
      <w:pPr>
        <w:numPr>
          <w:ilvl w:val="0"/>
          <w:numId w:val="13"/>
        </w:numPr>
        <w:tabs>
          <w:tab w:val="left" w:pos="486"/>
          <w:tab w:val="left" w:pos="666"/>
        </w:tabs>
        <w:spacing w:before="100" w:beforeAutospacing="1" w:after="100" w:afterAutospacing="1"/>
        <w:ind w:left="-54" w:firstLine="54"/>
        <w:jc w:val="lowKashida"/>
        <w:rPr>
          <w:rFonts w:ascii="Traditional Arabic" w:hAnsi="Traditional Arabic" w:cs="Traditional Arabic"/>
          <w:sz w:val="28"/>
          <w:szCs w:val="28"/>
          <w:lang w:val="fr-FR" w:bidi="ar-DZ"/>
        </w:rPr>
      </w:pPr>
      <w:r w:rsidRPr="00FC602B">
        <w:rPr>
          <w:rFonts w:ascii="Traditional Arabic" w:hAnsi="Traditional Arabic" w:cs="Traditional Arabic"/>
          <w:sz w:val="28"/>
          <w:szCs w:val="28"/>
          <w:rtl/>
          <w:lang w:val="fr-FR" w:bidi="ar-DZ"/>
        </w:rPr>
        <w:t xml:space="preserve">أن يؤخذ في إعدادها ثورة تكنولوجيا المعلومات وان يتم توظيف واستخدام التكنولوجيا في إثراء واغتناء خبرات الطلاب وتعزيز </w:t>
      </w:r>
      <w:proofErr w:type="gramStart"/>
      <w:r w:rsidRPr="00FC602B">
        <w:rPr>
          <w:rFonts w:ascii="Traditional Arabic" w:hAnsi="Traditional Arabic" w:cs="Traditional Arabic"/>
          <w:sz w:val="28"/>
          <w:szCs w:val="28"/>
          <w:rtl/>
          <w:lang w:val="fr-FR" w:bidi="ar-DZ"/>
        </w:rPr>
        <w:t>تعلمهم</w:t>
      </w:r>
      <w:r w:rsidRPr="00FC602B">
        <w:rPr>
          <w:rFonts w:ascii="Traditional Arabic" w:hAnsi="Traditional Arabic" w:cs="Traditional Arabic"/>
          <w:sz w:val="28"/>
          <w:szCs w:val="28"/>
          <w:vertAlign w:val="superscript"/>
          <w:rtl/>
          <w:lang w:val="fr-FR" w:bidi="ar-DZ"/>
        </w:rPr>
        <w:t>(</w:t>
      </w:r>
      <w:proofErr w:type="gramEnd"/>
      <w:r w:rsidRPr="00FC602B">
        <w:rPr>
          <w:rStyle w:val="Appelnotedebasdep"/>
          <w:rFonts w:ascii="Traditional Arabic" w:hAnsi="Traditional Arabic" w:cs="Traditional Arabic"/>
          <w:sz w:val="28"/>
          <w:szCs w:val="28"/>
          <w:rtl/>
          <w:lang w:val="fr-FR" w:bidi="ar-DZ"/>
        </w:rPr>
        <w:footnoteReference w:id="10"/>
      </w:r>
      <w:r w:rsidRPr="00FC602B">
        <w:rPr>
          <w:rFonts w:ascii="Traditional Arabic" w:hAnsi="Traditional Arabic" w:cs="Traditional Arabic"/>
          <w:sz w:val="28"/>
          <w:szCs w:val="28"/>
          <w:vertAlign w:val="superscript"/>
          <w:rtl/>
          <w:lang w:val="fr-FR" w:bidi="ar-DZ"/>
        </w:rPr>
        <w:t>)</w:t>
      </w:r>
      <w:r w:rsidRPr="00FC602B">
        <w:rPr>
          <w:rFonts w:ascii="Traditional Arabic" w:hAnsi="Traditional Arabic" w:cs="Traditional Arabic"/>
          <w:sz w:val="28"/>
          <w:szCs w:val="28"/>
          <w:rtl/>
          <w:lang w:val="fr-FR" w:bidi="ar-DZ"/>
        </w:rPr>
        <w:t>.</w:t>
      </w:r>
    </w:p>
    <w:p w:rsidR="009F79BE" w:rsidRPr="00FC602B" w:rsidRDefault="009F79BE" w:rsidP="009F79BE">
      <w:pPr>
        <w:spacing w:before="100" w:beforeAutospacing="1" w:after="100" w:afterAutospacing="1"/>
        <w:ind w:firstLine="486"/>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 xml:space="preserve">وعليـه، لابد للجامعة المطبقة لإدارة الجودة الشاملة أن </w:t>
      </w:r>
      <w:proofErr w:type="spellStart"/>
      <w:r w:rsidRPr="00FC602B">
        <w:rPr>
          <w:rFonts w:ascii="Traditional Arabic" w:hAnsi="Traditional Arabic" w:cs="Traditional Arabic"/>
          <w:sz w:val="28"/>
          <w:szCs w:val="28"/>
          <w:rtl/>
          <w:lang w:val="fr-FR" w:bidi="ar-DZ"/>
        </w:rPr>
        <w:t>لاتغفل</w:t>
      </w:r>
      <w:proofErr w:type="spellEnd"/>
      <w:r w:rsidRPr="00FC602B">
        <w:rPr>
          <w:rFonts w:ascii="Traditional Arabic" w:hAnsi="Traditional Arabic" w:cs="Traditional Arabic"/>
          <w:sz w:val="28"/>
          <w:szCs w:val="28"/>
          <w:rtl/>
          <w:lang w:val="fr-FR" w:bidi="ar-DZ"/>
        </w:rPr>
        <w:t xml:space="preserve"> الجانب المتعلق بخدمة المجتمع في برامجها من خلال التركيز على الوفاء باحتياجات المجتمع المحيط، والمشاركة في تبني مشكلات وحلها، وربط التخصصات بطبيعة المجتمع وحاجاتـه، والتفاعل بين الجامعة بمواردها البشرية والفكرية وبين المجتمع بقطاعته الإنتاجية والخدمية.  </w:t>
      </w:r>
    </w:p>
    <w:p w:rsidR="009F79BE" w:rsidRPr="00FC602B" w:rsidRDefault="0049224C" w:rsidP="0049224C">
      <w:pPr>
        <w:spacing w:before="100" w:beforeAutospacing="1" w:after="100" w:afterAutospacing="1"/>
        <w:jc w:val="lowKashida"/>
        <w:outlineLvl w:val="0"/>
        <w:rPr>
          <w:rFonts w:ascii="Traditional Arabic" w:hAnsi="Traditional Arabic" w:cs="Traditional Arabic"/>
          <w:sz w:val="28"/>
          <w:szCs w:val="28"/>
          <w:rtl/>
          <w:lang w:val="fr-FR" w:bidi="ar-DZ"/>
        </w:rPr>
      </w:pPr>
      <w:proofErr w:type="gramStart"/>
      <w:r w:rsidRPr="00FC602B">
        <w:rPr>
          <w:rFonts w:ascii="Traditional Arabic" w:hAnsi="Traditional Arabic" w:cs="Traditional Arabic"/>
          <w:sz w:val="28"/>
          <w:szCs w:val="28"/>
          <w:rtl/>
          <w:lang w:val="fr-FR" w:bidi="ar-DZ"/>
        </w:rPr>
        <w:t xml:space="preserve">خامسا: </w:t>
      </w:r>
      <w:r w:rsidR="009F79BE" w:rsidRPr="00FC602B">
        <w:rPr>
          <w:rFonts w:ascii="Traditional Arabic" w:hAnsi="Traditional Arabic" w:cs="Traditional Arabic"/>
          <w:sz w:val="28"/>
          <w:szCs w:val="28"/>
          <w:rtl/>
          <w:lang w:val="fr-FR" w:bidi="ar-DZ"/>
        </w:rPr>
        <w:t xml:space="preserve"> جـودة</w:t>
      </w:r>
      <w:proofErr w:type="gramEnd"/>
      <w:r w:rsidR="009F79BE" w:rsidRPr="00FC602B">
        <w:rPr>
          <w:rFonts w:ascii="Traditional Arabic" w:hAnsi="Traditional Arabic" w:cs="Traditional Arabic"/>
          <w:sz w:val="28"/>
          <w:szCs w:val="28"/>
          <w:rtl/>
          <w:lang w:val="fr-FR" w:bidi="ar-DZ"/>
        </w:rPr>
        <w:t xml:space="preserve"> طـرق الـتدريس </w:t>
      </w:r>
    </w:p>
    <w:p w:rsidR="009F79BE" w:rsidRPr="00FC602B" w:rsidRDefault="009F79BE" w:rsidP="009F79BE">
      <w:pPr>
        <w:spacing w:before="100" w:beforeAutospacing="1" w:after="100" w:afterAutospacing="1"/>
        <w:ind w:firstLine="458"/>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 xml:space="preserve">حيث تعد طرائق التدريس </w:t>
      </w:r>
      <w:proofErr w:type="gramStart"/>
      <w:r w:rsidRPr="00FC602B">
        <w:rPr>
          <w:rFonts w:ascii="Traditional Arabic" w:hAnsi="Traditional Arabic" w:cs="Traditional Arabic"/>
          <w:sz w:val="28"/>
          <w:szCs w:val="28"/>
          <w:rtl/>
          <w:lang w:val="fr-FR" w:bidi="ar-DZ"/>
        </w:rPr>
        <w:t>احد</w:t>
      </w:r>
      <w:proofErr w:type="gramEnd"/>
      <w:r w:rsidRPr="00FC602B">
        <w:rPr>
          <w:rFonts w:ascii="Traditional Arabic" w:hAnsi="Traditional Arabic" w:cs="Traditional Arabic"/>
          <w:sz w:val="28"/>
          <w:szCs w:val="28"/>
          <w:rtl/>
          <w:lang w:val="fr-FR" w:bidi="ar-DZ"/>
        </w:rPr>
        <w:t xml:space="preserve"> المكونات الأساسية إلى البرنامج التعليمي في الجامعة؛ حيث أنها تعمل على تنظيم الخبرات تعليميا، وتحدد نمط التفاعل بين الطالب والمعرفة، وهي في المقام الأول تعد ترجمة للأهداف التربوية.</w:t>
      </w:r>
    </w:p>
    <w:p w:rsidR="009F79BE" w:rsidRPr="00FC602B" w:rsidRDefault="009F79BE" w:rsidP="009F79BE">
      <w:pPr>
        <w:spacing w:before="100" w:beforeAutospacing="1" w:after="100" w:afterAutospacing="1"/>
        <w:ind w:firstLine="458"/>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lastRenderedPageBreak/>
        <w:t xml:space="preserve"> لذلك، فان جودة طرق التدريس</w:t>
      </w:r>
      <w:r w:rsidRPr="00FC602B">
        <w:rPr>
          <w:rStyle w:val="Appelnotedebasdep"/>
          <w:rFonts w:ascii="Traditional Arabic" w:hAnsi="Traditional Arabic" w:cs="Traditional Arabic"/>
          <w:sz w:val="28"/>
          <w:szCs w:val="28"/>
          <w:rtl/>
          <w:lang w:val="fr-FR" w:bidi="ar-DZ"/>
        </w:rPr>
        <w:footnoteReference w:customMarkFollows="1" w:id="11"/>
        <w:sym w:font="Symbol" w:char="F02A"/>
      </w:r>
      <w:r w:rsidRPr="00FC602B">
        <w:rPr>
          <w:rFonts w:ascii="Traditional Arabic" w:hAnsi="Traditional Arabic" w:cs="Traditional Arabic"/>
          <w:sz w:val="28"/>
          <w:szCs w:val="28"/>
          <w:rtl/>
          <w:lang w:val="fr-FR" w:bidi="ar-DZ"/>
        </w:rPr>
        <w:t xml:space="preserve"> تشمل على عدة معايير أساسية، هي:</w:t>
      </w:r>
    </w:p>
    <w:p w:rsidR="009F79BE" w:rsidRPr="00FC602B" w:rsidRDefault="009F79BE" w:rsidP="009F79BE">
      <w:pPr>
        <w:numPr>
          <w:ilvl w:val="0"/>
          <w:numId w:val="13"/>
        </w:numPr>
        <w:tabs>
          <w:tab w:val="left" w:pos="-82"/>
        </w:tabs>
        <w:spacing w:before="100" w:beforeAutospacing="1" w:after="100" w:afterAutospacing="1"/>
        <w:ind w:left="458" w:hanging="540"/>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 xml:space="preserve">استخدام استراتيجيات تدريسية فاعلة تتلاءم مع المستحدثات العلمية وطبيعة المادة التعليمية؛    </w:t>
      </w:r>
    </w:p>
    <w:p w:rsidR="009F79BE" w:rsidRPr="00FC602B" w:rsidRDefault="009F79BE" w:rsidP="003B3FD2">
      <w:pPr>
        <w:numPr>
          <w:ilvl w:val="0"/>
          <w:numId w:val="13"/>
        </w:numPr>
        <w:tabs>
          <w:tab w:val="left" w:pos="458"/>
        </w:tabs>
        <w:spacing w:before="100" w:beforeAutospacing="1" w:after="100" w:afterAutospacing="1"/>
        <w:ind w:left="458" w:hanging="540"/>
        <w:jc w:val="lowKashida"/>
        <w:rPr>
          <w:rFonts w:ascii="Traditional Arabic" w:hAnsi="Traditional Arabic" w:cs="Traditional Arabic"/>
          <w:sz w:val="28"/>
          <w:szCs w:val="28"/>
          <w:lang w:val="fr-FR" w:bidi="ar-DZ"/>
        </w:rPr>
      </w:pPr>
      <w:r w:rsidRPr="00FC602B">
        <w:rPr>
          <w:rFonts w:ascii="Traditional Arabic" w:hAnsi="Traditional Arabic" w:cs="Traditional Arabic"/>
          <w:sz w:val="28"/>
          <w:szCs w:val="28"/>
          <w:rtl/>
          <w:lang w:val="fr-FR" w:bidi="ar-DZ"/>
        </w:rPr>
        <w:t>أن تكون مستندة إلى نظريات سيكولوجيا أو تعليمية تراعي خصائص الطلبة،</w:t>
      </w:r>
      <w:r w:rsidR="0049224C" w:rsidRPr="00FC602B">
        <w:rPr>
          <w:rFonts w:ascii="Traditional Arabic" w:hAnsi="Traditional Arabic" w:cs="Traditional Arabic"/>
          <w:sz w:val="28"/>
          <w:szCs w:val="28"/>
          <w:rtl/>
          <w:lang w:val="fr-FR" w:bidi="ar-DZ"/>
        </w:rPr>
        <w:t xml:space="preserve"> وظروف </w:t>
      </w:r>
      <w:proofErr w:type="gramStart"/>
      <w:r w:rsidR="0049224C" w:rsidRPr="00FC602B">
        <w:rPr>
          <w:rFonts w:ascii="Traditional Arabic" w:hAnsi="Traditional Arabic" w:cs="Traditional Arabic"/>
          <w:sz w:val="28"/>
          <w:szCs w:val="28"/>
          <w:rtl/>
          <w:lang w:val="fr-FR" w:bidi="ar-DZ"/>
        </w:rPr>
        <w:t xml:space="preserve">التعلم،   </w:t>
      </w:r>
      <w:proofErr w:type="gramEnd"/>
      <w:r w:rsidRPr="00FC602B">
        <w:rPr>
          <w:rFonts w:ascii="Traditional Arabic" w:hAnsi="Traditional Arabic" w:cs="Traditional Arabic"/>
          <w:sz w:val="28"/>
          <w:szCs w:val="28"/>
          <w:rtl/>
          <w:lang w:val="fr-FR" w:bidi="ar-DZ"/>
        </w:rPr>
        <w:t>وليس بطريقة عشوائية تقوم على رغبات أعضاء هيئة التدريس أو اجتهاداتهم؛</w:t>
      </w:r>
    </w:p>
    <w:p w:rsidR="009F79BE" w:rsidRPr="00FC602B" w:rsidRDefault="009F79BE" w:rsidP="009F79BE">
      <w:pPr>
        <w:numPr>
          <w:ilvl w:val="0"/>
          <w:numId w:val="13"/>
        </w:numPr>
        <w:tabs>
          <w:tab w:val="left" w:pos="458"/>
        </w:tabs>
        <w:spacing w:before="100" w:beforeAutospacing="1" w:after="100" w:afterAutospacing="1"/>
        <w:ind w:hanging="414"/>
        <w:jc w:val="lowKashida"/>
        <w:rPr>
          <w:rFonts w:ascii="Traditional Arabic" w:hAnsi="Traditional Arabic" w:cs="Traditional Arabic"/>
          <w:sz w:val="28"/>
          <w:szCs w:val="28"/>
          <w:lang w:val="fr-FR" w:bidi="ar-DZ"/>
        </w:rPr>
      </w:pPr>
      <w:r w:rsidRPr="00FC602B">
        <w:rPr>
          <w:rFonts w:ascii="Traditional Arabic" w:hAnsi="Traditional Arabic" w:cs="Traditional Arabic"/>
          <w:sz w:val="28"/>
          <w:szCs w:val="28"/>
          <w:rtl/>
          <w:lang w:val="fr-FR" w:bidi="ar-DZ"/>
        </w:rPr>
        <w:t>أن تشجع الطلبة على التعلم الذاتي؛</w:t>
      </w:r>
    </w:p>
    <w:p w:rsidR="009F79BE" w:rsidRPr="00FC602B" w:rsidRDefault="009F79BE" w:rsidP="009F79BE">
      <w:pPr>
        <w:numPr>
          <w:ilvl w:val="0"/>
          <w:numId w:val="13"/>
        </w:numPr>
        <w:tabs>
          <w:tab w:val="left" w:pos="458"/>
        </w:tabs>
        <w:spacing w:before="100" w:beforeAutospacing="1" w:after="100" w:afterAutospacing="1"/>
        <w:ind w:hanging="414"/>
        <w:jc w:val="lowKashida"/>
        <w:rPr>
          <w:rFonts w:ascii="Traditional Arabic" w:hAnsi="Traditional Arabic" w:cs="Traditional Arabic"/>
          <w:sz w:val="28"/>
          <w:szCs w:val="28"/>
          <w:lang w:val="fr-FR" w:bidi="ar-DZ"/>
        </w:rPr>
      </w:pPr>
      <w:r w:rsidRPr="00FC602B">
        <w:rPr>
          <w:rFonts w:ascii="Traditional Arabic" w:hAnsi="Traditional Arabic" w:cs="Traditional Arabic"/>
          <w:sz w:val="28"/>
          <w:szCs w:val="28"/>
          <w:rtl/>
          <w:lang w:val="fr-FR" w:bidi="ar-DZ"/>
        </w:rPr>
        <w:t xml:space="preserve">أن تجذب الطلبة </w:t>
      </w:r>
      <w:proofErr w:type="gramStart"/>
      <w:r w:rsidRPr="00FC602B">
        <w:rPr>
          <w:rFonts w:ascii="Traditional Arabic" w:hAnsi="Traditional Arabic" w:cs="Traditional Arabic"/>
          <w:sz w:val="28"/>
          <w:szCs w:val="28"/>
          <w:rtl/>
          <w:lang w:val="fr-FR" w:bidi="ar-DZ"/>
        </w:rPr>
        <w:t>وتثير  انتباههم</w:t>
      </w:r>
      <w:proofErr w:type="gramEnd"/>
      <w:r w:rsidRPr="00FC602B">
        <w:rPr>
          <w:rFonts w:ascii="Traditional Arabic" w:hAnsi="Traditional Arabic" w:cs="Traditional Arabic"/>
          <w:sz w:val="28"/>
          <w:szCs w:val="28"/>
          <w:vertAlign w:val="superscript"/>
          <w:rtl/>
          <w:lang w:val="fr-FR" w:bidi="ar-DZ"/>
        </w:rPr>
        <w:t>(</w:t>
      </w:r>
      <w:r w:rsidRPr="00FC602B">
        <w:rPr>
          <w:rStyle w:val="Appelnotedebasdep"/>
          <w:rFonts w:ascii="Traditional Arabic" w:hAnsi="Traditional Arabic" w:cs="Traditional Arabic"/>
          <w:sz w:val="28"/>
          <w:szCs w:val="28"/>
          <w:rtl/>
          <w:lang w:val="fr-FR" w:bidi="ar-DZ"/>
        </w:rPr>
        <w:footnoteReference w:id="12"/>
      </w:r>
      <w:r w:rsidRPr="00FC602B">
        <w:rPr>
          <w:rFonts w:ascii="Traditional Arabic" w:hAnsi="Traditional Arabic" w:cs="Traditional Arabic"/>
          <w:sz w:val="28"/>
          <w:szCs w:val="28"/>
          <w:vertAlign w:val="superscript"/>
          <w:rtl/>
          <w:lang w:val="fr-FR" w:bidi="ar-DZ"/>
        </w:rPr>
        <w:t>)</w:t>
      </w:r>
      <w:r w:rsidRPr="00FC602B">
        <w:rPr>
          <w:rFonts w:ascii="Traditional Arabic" w:hAnsi="Traditional Arabic" w:cs="Traditional Arabic"/>
          <w:sz w:val="28"/>
          <w:szCs w:val="28"/>
          <w:rtl/>
          <w:lang w:val="fr-FR" w:bidi="ar-DZ"/>
        </w:rPr>
        <w:t>.</w:t>
      </w:r>
    </w:p>
    <w:p w:rsidR="000463FA" w:rsidRPr="00FC602B" w:rsidRDefault="000463FA" w:rsidP="000463FA">
      <w:pPr>
        <w:pStyle w:val="Notedebasdepage"/>
        <w:ind w:firstLine="360"/>
        <w:jc w:val="lowKashida"/>
        <w:rPr>
          <w:rFonts w:ascii="Traditional Arabic" w:hAnsi="Traditional Arabic" w:cs="Traditional Arabic"/>
          <w:sz w:val="28"/>
          <w:szCs w:val="28"/>
          <w:rtl/>
        </w:rPr>
      </w:pPr>
      <w:r w:rsidRPr="00FC602B">
        <w:rPr>
          <w:rFonts w:ascii="Traditional Arabic" w:hAnsi="Traditional Arabic" w:cs="Traditional Arabic"/>
          <w:sz w:val="28"/>
          <w:szCs w:val="28"/>
          <w:rtl/>
        </w:rPr>
        <w:t>ومن مع</w:t>
      </w:r>
      <w:r w:rsidR="00532B74" w:rsidRPr="00FC602B">
        <w:rPr>
          <w:rFonts w:ascii="Traditional Arabic" w:hAnsi="Traditional Arabic" w:cs="Traditional Arabic"/>
          <w:sz w:val="28"/>
          <w:szCs w:val="28"/>
          <w:rtl/>
        </w:rPr>
        <w:t>ا</w:t>
      </w:r>
      <w:r w:rsidRPr="00FC602B">
        <w:rPr>
          <w:rFonts w:ascii="Traditional Arabic" w:hAnsi="Traditional Arabic" w:cs="Traditional Arabic"/>
          <w:sz w:val="28"/>
          <w:szCs w:val="28"/>
          <w:rtl/>
        </w:rPr>
        <w:t xml:space="preserve">يير طرق التدريس نذكر، </w:t>
      </w:r>
      <w:r w:rsidRPr="00FC602B">
        <w:rPr>
          <w:rFonts w:ascii="Traditional Arabic" w:hAnsi="Traditional Arabic" w:cs="Traditional Arabic"/>
          <w:sz w:val="28"/>
          <w:szCs w:val="28"/>
          <w:rtl/>
        </w:rPr>
        <w:t>اتاحة فرص العمل الفردي والجماعي، توجيه الطلبة إلى مصادر التعلم، إثارة انتباه الطلبة، اتصافها بالتنوع، استخدام تقنيات التعليم، تشجيع التعلم الذاتي، طرح القضايا من خلال أسلوب المحاضرة المعتمد على حل المشكلات، الاعتماد على أسلوب المناقشة أكثر   من أسلوب الحوار من طرف واحد، الربط بين الجانبين النظري والعملي استخدام أجهزة ووسائل تكنولوجيا التعليم.</w:t>
      </w:r>
    </w:p>
    <w:p w:rsidR="009F79BE" w:rsidRPr="00120361" w:rsidRDefault="000463FA" w:rsidP="000463FA">
      <w:pPr>
        <w:spacing w:before="100" w:beforeAutospacing="1" w:after="100" w:afterAutospacing="1"/>
        <w:jc w:val="lowKashida"/>
        <w:outlineLvl w:val="0"/>
        <w:rPr>
          <w:rFonts w:ascii="Traditional Arabic" w:hAnsi="Traditional Arabic" w:cs="Traditional Arabic"/>
          <w:b/>
          <w:bCs/>
          <w:sz w:val="28"/>
          <w:szCs w:val="28"/>
          <w:rtl/>
          <w:lang w:val="fr-FR" w:bidi="ar-DZ"/>
        </w:rPr>
      </w:pPr>
      <w:r w:rsidRPr="00120361">
        <w:rPr>
          <w:rFonts w:ascii="Traditional Arabic" w:hAnsi="Traditional Arabic" w:cs="Traditional Arabic"/>
          <w:b/>
          <w:bCs/>
          <w:sz w:val="28"/>
          <w:szCs w:val="28"/>
          <w:rtl/>
          <w:lang w:val="fr-FR" w:bidi="ar-DZ"/>
        </w:rPr>
        <w:t xml:space="preserve">سادسا </w:t>
      </w:r>
      <w:r w:rsidR="009F79BE" w:rsidRPr="00120361">
        <w:rPr>
          <w:rFonts w:ascii="Traditional Arabic" w:hAnsi="Traditional Arabic" w:cs="Traditional Arabic"/>
          <w:b/>
          <w:bCs/>
          <w:sz w:val="28"/>
          <w:szCs w:val="28"/>
          <w:rtl/>
          <w:lang w:val="fr-FR" w:bidi="ar-DZ"/>
        </w:rPr>
        <w:t xml:space="preserve">  جودة القاعات التعليمية وتجهيزها.</w:t>
      </w:r>
    </w:p>
    <w:p w:rsidR="009F79BE" w:rsidRPr="00FC602B" w:rsidRDefault="009F79BE" w:rsidP="009F79BE">
      <w:pPr>
        <w:spacing w:before="100" w:beforeAutospacing="1" w:after="100" w:afterAutospacing="1"/>
        <w:ind w:firstLine="458"/>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 xml:space="preserve">تؤثر قاعات التعليم بما تشكله من مؤثرات مادية ومعنوية، تأثيراً بالغاً على جودة العملية التعليمية      </w:t>
      </w:r>
      <w:r w:rsidR="00532B74" w:rsidRPr="00FC602B">
        <w:rPr>
          <w:rFonts w:ascii="Traditional Arabic" w:hAnsi="Traditional Arabic" w:cs="Traditional Arabic"/>
          <w:sz w:val="28"/>
          <w:szCs w:val="28"/>
          <w:rtl/>
          <w:lang w:val="fr-FR" w:bidi="ar-DZ"/>
        </w:rPr>
        <w:t xml:space="preserve">                   </w:t>
      </w:r>
      <w:r w:rsidR="00C2657D">
        <w:rPr>
          <w:rFonts w:ascii="Traditional Arabic" w:hAnsi="Traditional Arabic" w:cs="Traditional Arabic" w:hint="cs"/>
          <w:sz w:val="28"/>
          <w:szCs w:val="28"/>
          <w:rtl/>
          <w:lang w:val="fr-FR" w:bidi="ar-DZ"/>
        </w:rPr>
        <w:t xml:space="preserve">              </w:t>
      </w:r>
      <w:r w:rsidRPr="00FC602B">
        <w:rPr>
          <w:rFonts w:ascii="Traditional Arabic" w:hAnsi="Traditional Arabic" w:cs="Traditional Arabic"/>
          <w:sz w:val="28"/>
          <w:szCs w:val="28"/>
          <w:rtl/>
          <w:lang w:val="fr-FR" w:bidi="ar-DZ"/>
        </w:rPr>
        <w:t xml:space="preserve"> وعلى مخرجاتها، وتتمثل جودة مكانة التعليم، فيما يلي:</w:t>
      </w:r>
    </w:p>
    <w:p w:rsidR="009F79BE" w:rsidRPr="00FC602B" w:rsidRDefault="009F79BE" w:rsidP="009F79BE">
      <w:pPr>
        <w:numPr>
          <w:ilvl w:val="0"/>
          <w:numId w:val="14"/>
        </w:numPr>
        <w:spacing w:before="100" w:beforeAutospacing="1" w:after="100" w:afterAutospacing="1"/>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مدى جـودة الإضـاءة؛</w:t>
      </w:r>
    </w:p>
    <w:p w:rsidR="009F79BE" w:rsidRPr="00FC602B" w:rsidRDefault="009F79BE" w:rsidP="009F79BE">
      <w:pPr>
        <w:numPr>
          <w:ilvl w:val="0"/>
          <w:numId w:val="14"/>
        </w:numPr>
        <w:spacing w:before="100" w:beforeAutospacing="1" w:after="100" w:afterAutospacing="1"/>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مدى كفاية تجهيز القاعة بوسائل الإيضاح والعرض والصوت؛</w:t>
      </w:r>
    </w:p>
    <w:p w:rsidR="009F79BE" w:rsidRPr="00FC602B" w:rsidRDefault="009F79BE" w:rsidP="009F79BE">
      <w:pPr>
        <w:numPr>
          <w:ilvl w:val="0"/>
          <w:numId w:val="14"/>
        </w:numPr>
        <w:tabs>
          <w:tab w:val="clear" w:pos="278"/>
          <w:tab w:val="num" w:pos="-54"/>
          <w:tab w:val="left" w:pos="306"/>
        </w:tabs>
        <w:spacing w:before="100" w:beforeAutospacing="1" w:after="100" w:afterAutospacing="1"/>
        <w:ind w:left="-54" w:hanging="28"/>
        <w:rPr>
          <w:rFonts w:ascii="Traditional Arabic" w:hAnsi="Traditional Arabic" w:cs="Traditional Arabic"/>
          <w:sz w:val="28"/>
          <w:szCs w:val="28"/>
          <w:lang w:val="fr-FR" w:bidi="ar-DZ"/>
        </w:rPr>
      </w:pPr>
      <w:r w:rsidRPr="00FC602B">
        <w:rPr>
          <w:rFonts w:ascii="Traditional Arabic" w:hAnsi="Traditional Arabic" w:cs="Traditional Arabic"/>
          <w:sz w:val="28"/>
          <w:szCs w:val="28"/>
          <w:rtl/>
          <w:lang w:val="fr-FR" w:bidi="ar-DZ"/>
        </w:rPr>
        <w:t xml:space="preserve">مدى كفاية وصلاحية المقاعد والمنـاضد </w:t>
      </w:r>
      <w:proofErr w:type="gramStart"/>
      <w:r w:rsidRPr="00FC602B">
        <w:rPr>
          <w:rFonts w:ascii="Traditional Arabic" w:hAnsi="Traditional Arabic" w:cs="Traditional Arabic"/>
          <w:sz w:val="28"/>
          <w:szCs w:val="28"/>
          <w:rtl/>
          <w:lang w:val="fr-FR" w:bidi="ar-DZ"/>
        </w:rPr>
        <w:t xml:space="preserve">والمسـاند؛   </w:t>
      </w:r>
      <w:proofErr w:type="gramEnd"/>
      <w:r w:rsidRPr="00FC602B">
        <w:rPr>
          <w:rFonts w:ascii="Traditional Arabic" w:hAnsi="Traditional Arabic" w:cs="Traditional Arabic"/>
          <w:sz w:val="28"/>
          <w:szCs w:val="28"/>
          <w:rtl/>
          <w:lang w:val="fr-FR" w:bidi="ar-DZ"/>
        </w:rPr>
        <w:t xml:space="preserve">                                                 </w:t>
      </w:r>
      <w:r w:rsidR="00532B74" w:rsidRPr="00FC602B">
        <w:rPr>
          <w:rFonts w:ascii="Traditional Arabic" w:hAnsi="Traditional Arabic" w:cs="Traditional Arabic"/>
          <w:sz w:val="28"/>
          <w:szCs w:val="28"/>
          <w:rtl/>
          <w:lang w:val="fr-FR" w:bidi="ar-DZ"/>
        </w:rPr>
        <w:t xml:space="preserve">          </w:t>
      </w:r>
      <w:r w:rsidRPr="00FC602B">
        <w:rPr>
          <w:rFonts w:ascii="Traditional Arabic" w:hAnsi="Traditional Arabic" w:cs="Traditional Arabic"/>
          <w:sz w:val="28"/>
          <w:szCs w:val="28"/>
          <w:rtl/>
          <w:lang w:val="fr-FR" w:bidi="ar-DZ"/>
        </w:rPr>
        <w:t xml:space="preserve"> </w:t>
      </w:r>
      <w:r w:rsidR="00C2657D">
        <w:rPr>
          <w:rFonts w:ascii="Traditional Arabic" w:hAnsi="Traditional Arabic" w:cs="Traditional Arabic" w:hint="cs"/>
          <w:sz w:val="28"/>
          <w:szCs w:val="28"/>
          <w:rtl/>
          <w:lang w:val="fr-FR" w:bidi="ar-DZ"/>
        </w:rPr>
        <w:t xml:space="preserve">                     </w:t>
      </w:r>
      <w:r w:rsidRPr="00FC602B">
        <w:rPr>
          <w:rFonts w:ascii="Traditional Arabic" w:hAnsi="Traditional Arabic" w:cs="Traditional Arabic"/>
          <w:sz w:val="28"/>
          <w:szCs w:val="28"/>
          <w:rtl/>
          <w:lang w:val="fr-FR" w:bidi="ar-DZ"/>
        </w:rPr>
        <w:t xml:space="preserve">  - </w:t>
      </w:r>
      <w:r w:rsidR="00C2657D">
        <w:rPr>
          <w:rFonts w:ascii="Traditional Arabic" w:hAnsi="Traditional Arabic" w:cs="Traditional Arabic" w:hint="cs"/>
          <w:sz w:val="28"/>
          <w:szCs w:val="28"/>
          <w:rtl/>
          <w:lang w:val="fr-FR" w:bidi="ar-DZ"/>
        </w:rPr>
        <w:t xml:space="preserve">  </w:t>
      </w:r>
      <w:r w:rsidRPr="00FC602B">
        <w:rPr>
          <w:rFonts w:ascii="Traditional Arabic" w:hAnsi="Traditional Arabic" w:cs="Traditional Arabic"/>
          <w:sz w:val="28"/>
          <w:szCs w:val="28"/>
          <w:rtl/>
          <w:lang w:val="fr-FR" w:bidi="ar-DZ"/>
        </w:rPr>
        <w:t>مدى تناسب اتساع القاعة مع كثافة الطلاب والطالبات؛</w:t>
      </w:r>
    </w:p>
    <w:p w:rsidR="009F79BE" w:rsidRPr="00FC602B" w:rsidRDefault="009F79BE" w:rsidP="009F79BE">
      <w:pPr>
        <w:numPr>
          <w:ilvl w:val="0"/>
          <w:numId w:val="14"/>
        </w:numPr>
        <w:spacing w:before="100" w:beforeAutospacing="1" w:after="100" w:afterAutospacing="1"/>
        <w:jc w:val="lowKashida"/>
        <w:rPr>
          <w:rFonts w:ascii="Traditional Arabic" w:hAnsi="Traditional Arabic" w:cs="Traditional Arabic"/>
          <w:sz w:val="28"/>
          <w:szCs w:val="28"/>
          <w:lang w:val="fr-FR" w:bidi="ar-DZ"/>
        </w:rPr>
      </w:pPr>
      <w:r w:rsidRPr="00FC602B">
        <w:rPr>
          <w:rFonts w:ascii="Traditional Arabic" w:hAnsi="Traditional Arabic" w:cs="Traditional Arabic"/>
          <w:sz w:val="28"/>
          <w:szCs w:val="28"/>
          <w:rtl/>
          <w:lang w:val="fr-FR" w:bidi="ar-DZ"/>
        </w:rPr>
        <w:t xml:space="preserve">مدى جـودة التهيـئة </w:t>
      </w:r>
      <w:proofErr w:type="gramStart"/>
      <w:r w:rsidRPr="00FC602B">
        <w:rPr>
          <w:rFonts w:ascii="Traditional Arabic" w:hAnsi="Traditional Arabic" w:cs="Traditional Arabic"/>
          <w:sz w:val="28"/>
          <w:szCs w:val="28"/>
          <w:rtl/>
          <w:lang w:val="fr-FR" w:bidi="ar-DZ"/>
        </w:rPr>
        <w:t>بالقاعـة</w:t>
      </w:r>
      <w:r w:rsidRPr="00FC602B">
        <w:rPr>
          <w:rFonts w:ascii="Traditional Arabic" w:hAnsi="Traditional Arabic" w:cs="Traditional Arabic"/>
          <w:sz w:val="28"/>
          <w:szCs w:val="28"/>
          <w:vertAlign w:val="superscript"/>
          <w:rtl/>
          <w:lang w:val="fr-FR" w:bidi="ar-DZ"/>
        </w:rPr>
        <w:t>(</w:t>
      </w:r>
      <w:proofErr w:type="gramEnd"/>
      <w:r w:rsidRPr="00FC602B">
        <w:rPr>
          <w:rStyle w:val="Appelnotedebasdep"/>
          <w:rFonts w:ascii="Traditional Arabic" w:hAnsi="Traditional Arabic" w:cs="Traditional Arabic"/>
          <w:sz w:val="28"/>
          <w:szCs w:val="28"/>
          <w:rtl/>
          <w:lang w:val="fr-FR" w:bidi="ar-DZ"/>
        </w:rPr>
        <w:footnoteReference w:id="13"/>
      </w:r>
      <w:r w:rsidRPr="00FC602B">
        <w:rPr>
          <w:rFonts w:ascii="Traditional Arabic" w:hAnsi="Traditional Arabic" w:cs="Traditional Arabic"/>
          <w:sz w:val="28"/>
          <w:szCs w:val="28"/>
          <w:vertAlign w:val="superscript"/>
          <w:rtl/>
          <w:lang w:val="fr-FR" w:bidi="ar-DZ"/>
        </w:rPr>
        <w:t>)</w:t>
      </w:r>
      <w:r w:rsidRPr="00FC602B">
        <w:rPr>
          <w:rFonts w:ascii="Traditional Arabic" w:hAnsi="Traditional Arabic" w:cs="Traditional Arabic"/>
          <w:sz w:val="28"/>
          <w:szCs w:val="28"/>
          <w:rtl/>
          <w:lang w:val="fr-FR" w:bidi="ar-DZ"/>
        </w:rPr>
        <w:t xml:space="preserve">. </w:t>
      </w:r>
    </w:p>
    <w:p w:rsidR="009F79BE" w:rsidRPr="00FC602B" w:rsidRDefault="009F79BE" w:rsidP="009F79BE">
      <w:pPr>
        <w:spacing w:before="100" w:beforeAutospacing="1" w:after="100" w:afterAutospacing="1"/>
        <w:ind w:left="-82" w:firstLine="568"/>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 xml:space="preserve">إضافة إلى ما سبق، ترتبط جودة </w:t>
      </w:r>
      <w:proofErr w:type="spellStart"/>
      <w:r w:rsidRPr="00FC602B">
        <w:rPr>
          <w:rFonts w:ascii="Traditional Arabic" w:hAnsi="Traditional Arabic" w:cs="Traditional Arabic"/>
          <w:sz w:val="28"/>
          <w:szCs w:val="28"/>
          <w:rtl/>
          <w:lang w:val="fr-FR" w:bidi="ar-DZ"/>
        </w:rPr>
        <w:t>القاعت</w:t>
      </w:r>
      <w:proofErr w:type="spellEnd"/>
      <w:r w:rsidRPr="00FC602B">
        <w:rPr>
          <w:rFonts w:ascii="Traditional Arabic" w:hAnsi="Traditional Arabic" w:cs="Traditional Arabic"/>
          <w:sz w:val="28"/>
          <w:szCs w:val="28"/>
          <w:rtl/>
          <w:lang w:val="fr-FR" w:bidi="ar-DZ"/>
        </w:rPr>
        <w:t xml:space="preserve"> التعليمية بالعناصر التالية:</w:t>
      </w:r>
    </w:p>
    <w:p w:rsidR="009F79BE" w:rsidRPr="00FC602B" w:rsidRDefault="009F79BE" w:rsidP="009F79BE">
      <w:pPr>
        <w:tabs>
          <w:tab w:val="left" w:pos="486"/>
        </w:tabs>
        <w:spacing w:before="100" w:beforeAutospacing="1" w:after="100" w:afterAutospacing="1"/>
        <w:ind w:left="-82" w:firstLine="28"/>
        <w:jc w:val="lowKashida"/>
        <w:rPr>
          <w:rFonts w:ascii="Traditional Arabic" w:hAnsi="Traditional Arabic" w:cs="Traditional Arabic"/>
          <w:sz w:val="28"/>
          <w:szCs w:val="28"/>
          <w:rtl/>
          <w:lang w:val="fr-FR" w:bidi="ar-DZ"/>
        </w:rPr>
      </w:pPr>
      <w:r w:rsidRPr="00FC602B">
        <w:rPr>
          <w:rFonts w:ascii="Traditional Arabic" w:hAnsi="Traditional Arabic" w:cs="Traditional Arabic"/>
          <w:b/>
          <w:bCs/>
          <w:sz w:val="28"/>
          <w:szCs w:val="28"/>
          <w:rtl/>
          <w:lang w:val="fr-FR" w:bidi="ar-DZ"/>
        </w:rPr>
        <w:t>-    الإضـاءة:</w:t>
      </w:r>
      <w:r w:rsidRPr="00FC602B">
        <w:rPr>
          <w:rFonts w:ascii="Traditional Arabic" w:hAnsi="Traditional Arabic" w:cs="Traditional Arabic"/>
          <w:sz w:val="28"/>
          <w:szCs w:val="28"/>
          <w:rtl/>
          <w:lang w:val="fr-FR" w:bidi="ar-DZ"/>
        </w:rPr>
        <w:t xml:space="preserve"> لابد من وضع نظام فعال للإضاءة يؤدي إلى زيادة كفاءة الأداء والى رفع الروح المعنوية؛ لأن عدم كفاية الإضاءة سواء أكانت الطبيعية أو الصناعية يؤثر كثيرا علة الأفراد بالمنشاة التعليمية من الناحية الجسمية والنفسية ويتمثل ذلك في الشعور </w:t>
      </w:r>
      <w:proofErr w:type="gramStart"/>
      <w:r w:rsidRPr="00FC602B">
        <w:rPr>
          <w:rFonts w:ascii="Traditional Arabic" w:hAnsi="Traditional Arabic" w:cs="Traditional Arabic"/>
          <w:sz w:val="28"/>
          <w:szCs w:val="28"/>
          <w:rtl/>
          <w:lang w:val="fr-FR" w:bidi="ar-DZ"/>
        </w:rPr>
        <w:t>بالتعب ،</w:t>
      </w:r>
      <w:proofErr w:type="gramEnd"/>
      <w:r w:rsidRPr="00FC602B">
        <w:rPr>
          <w:rFonts w:ascii="Traditional Arabic" w:hAnsi="Traditional Arabic" w:cs="Traditional Arabic"/>
          <w:sz w:val="28"/>
          <w:szCs w:val="28"/>
          <w:rtl/>
          <w:lang w:val="fr-FR" w:bidi="ar-DZ"/>
        </w:rPr>
        <w:t xml:space="preserve"> والإرهاق والصاع، مما يؤدي إلى تناقص القدرات </w:t>
      </w:r>
      <w:proofErr w:type="spellStart"/>
      <w:r w:rsidRPr="00FC602B">
        <w:rPr>
          <w:rFonts w:ascii="Traditional Arabic" w:hAnsi="Traditional Arabic" w:cs="Traditional Arabic"/>
          <w:sz w:val="28"/>
          <w:szCs w:val="28"/>
          <w:rtl/>
          <w:lang w:val="fr-FR" w:bidi="ar-DZ"/>
        </w:rPr>
        <w:t>المهارية</w:t>
      </w:r>
      <w:proofErr w:type="spellEnd"/>
      <w:r w:rsidRPr="00FC602B">
        <w:rPr>
          <w:rFonts w:ascii="Traditional Arabic" w:hAnsi="Traditional Arabic" w:cs="Traditional Arabic"/>
          <w:sz w:val="28"/>
          <w:szCs w:val="28"/>
          <w:rtl/>
          <w:lang w:val="fr-FR" w:bidi="ar-DZ"/>
        </w:rPr>
        <w:t xml:space="preserve"> والروح المعنوية مما يؤثر على مستوى أداء الأفراد (</w:t>
      </w:r>
      <w:proofErr w:type="spellStart"/>
      <w:r w:rsidRPr="00FC602B">
        <w:rPr>
          <w:rFonts w:ascii="Traditional Arabic" w:hAnsi="Traditional Arabic" w:cs="Traditional Arabic"/>
          <w:sz w:val="28"/>
          <w:szCs w:val="28"/>
          <w:rtl/>
          <w:lang w:val="fr-FR" w:bidi="ar-DZ"/>
        </w:rPr>
        <w:t>أساتدة</w:t>
      </w:r>
      <w:proofErr w:type="spellEnd"/>
      <w:r w:rsidRPr="00FC602B">
        <w:rPr>
          <w:rFonts w:ascii="Traditional Arabic" w:hAnsi="Traditional Arabic" w:cs="Traditional Arabic"/>
          <w:sz w:val="28"/>
          <w:szCs w:val="28"/>
          <w:rtl/>
          <w:lang w:val="fr-FR" w:bidi="ar-DZ"/>
        </w:rPr>
        <w:t xml:space="preserve">، طلبة، اداريين..)  </w:t>
      </w:r>
    </w:p>
    <w:p w:rsidR="009F79BE" w:rsidRPr="00FC602B" w:rsidRDefault="009F79BE" w:rsidP="009F79BE">
      <w:pPr>
        <w:tabs>
          <w:tab w:val="left" w:pos="486"/>
          <w:tab w:val="left" w:pos="666"/>
        </w:tabs>
        <w:spacing w:before="100" w:beforeAutospacing="1" w:after="100" w:afterAutospacing="1"/>
        <w:ind w:left="-82" w:firstLine="28"/>
        <w:jc w:val="lowKashida"/>
        <w:rPr>
          <w:rFonts w:ascii="Traditional Arabic" w:hAnsi="Traditional Arabic" w:cs="Traditional Arabic"/>
          <w:sz w:val="28"/>
          <w:szCs w:val="28"/>
          <w:rtl/>
          <w:lang w:val="fr-FR" w:bidi="ar-DZ"/>
        </w:rPr>
      </w:pPr>
      <w:r w:rsidRPr="00FC602B">
        <w:rPr>
          <w:rFonts w:ascii="Traditional Arabic" w:hAnsi="Traditional Arabic" w:cs="Traditional Arabic"/>
          <w:b/>
          <w:bCs/>
          <w:sz w:val="28"/>
          <w:szCs w:val="28"/>
          <w:rtl/>
          <w:lang w:val="fr-FR" w:bidi="ar-DZ"/>
        </w:rPr>
        <w:t>-    الضوضاء:</w:t>
      </w:r>
      <w:r w:rsidRPr="00FC602B">
        <w:rPr>
          <w:rFonts w:ascii="Traditional Arabic" w:hAnsi="Traditional Arabic" w:cs="Traditional Arabic"/>
          <w:sz w:val="28"/>
          <w:szCs w:val="28"/>
          <w:rtl/>
          <w:lang w:val="fr-FR" w:bidi="ar-DZ"/>
        </w:rPr>
        <w:t xml:space="preserve"> يترتب على الضوضاء أثاراً ضارة بالنسبة للأفراد داخل المؤسسة </w:t>
      </w:r>
      <w:proofErr w:type="gramStart"/>
      <w:r w:rsidRPr="00FC602B">
        <w:rPr>
          <w:rFonts w:ascii="Traditional Arabic" w:hAnsi="Traditional Arabic" w:cs="Traditional Arabic"/>
          <w:sz w:val="28"/>
          <w:szCs w:val="28"/>
          <w:rtl/>
          <w:lang w:val="fr-FR" w:bidi="ar-DZ"/>
        </w:rPr>
        <w:t>التعليمية؛  فتسبب</w:t>
      </w:r>
      <w:proofErr w:type="gramEnd"/>
      <w:r w:rsidRPr="00FC602B">
        <w:rPr>
          <w:rFonts w:ascii="Traditional Arabic" w:hAnsi="Traditional Arabic" w:cs="Traditional Arabic"/>
          <w:sz w:val="28"/>
          <w:szCs w:val="28"/>
          <w:rtl/>
          <w:lang w:val="fr-FR" w:bidi="ar-DZ"/>
        </w:rPr>
        <w:t xml:space="preserve"> الإجهاد العصبي كما تؤدي إلى ضعف حاسة السمع وتتسبب الضوضاء في تراجع أداء الأفراد وانخفاض إنتاجيتهم.</w:t>
      </w:r>
    </w:p>
    <w:p w:rsidR="009F79BE" w:rsidRPr="00FC602B" w:rsidRDefault="009F79BE" w:rsidP="009F79BE">
      <w:pPr>
        <w:spacing w:before="100" w:beforeAutospacing="1" w:after="100" w:afterAutospacing="1"/>
        <w:ind w:left="-82" w:firstLine="28"/>
        <w:jc w:val="lowKashida"/>
        <w:rPr>
          <w:rFonts w:ascii="Traditional Arabic" w:hAnsi="Traditional Arabic" w:cs="Traditional Arabic"/>
          <w:sz w:val="28"/>
          <w:szCs w:val="28"/>
          <w:rtl/>
          <w:lang w:val="fr-FR" w:bidi="ar-DZ"/>
        </w:rPr>
      </w:pPr>
      <w:r w:rsidRPr="00FC602B">
        <w:rPr>
          <w:rFonts w:ascii="Traditional Arabic" w:hAnsi="Traditional Arabic" w:cs="Traditional Arabic"/>
          <w:b/>
          <w:bCs/>
          <w:sz w:val="28"/>
          <w:szCs w:val="28"/>
          <w:rtl/>
          <w:lang w:val="fr-FR" w:bidi="ar-DZ"/>
        </w:rPr>
        <w:lastRenderedPageBreak/>
        <w:t>-     التحكم في درجة الحرارة</w:t>
      </w:r>
      <w:r w:rsidRPr="00FC602B">
        <w:rPr>
          <w:rFonts w:ascii="Traditional Arabic" w:hAnsi="Traditional Arabic" w:cs="Traditional Arabic"/>
          <w:sz w:val="28"/>
          <w:szCs w:val="28"/>
          <w:rtl/>
          <w:lang w:val="fr-FR" w:bidi="ar-DZ"/>
        </w:rPr>
        <w:t xml:space="preserve">: تؤدي التهوية والتدفئة الجيدة في القاعات والمدرجات إلى زيادة كافة كل </w:t>
      </w:r>
      <w:proofErr w:type="gramStart"/>
      <w:r w:rsidRPr="00FC602B">
        <w:rPr>
          <w:rFonts w:ascii="Traditional Arabic" w:hAnsi="Traditional Arabic" w:cs="Traditional Arabic"/>
          <w:sz w:val="28"/>
          <w:szCs w:val="28"/>
          <w:rtl/>
          <w:lang w:val="fr-FR" w:bidi="ar-DZ"/>
        </w:rPr>
        <w:t>الأفراد؛  حيث</w:t>
      </w:r>
      <w:proofErr w:type="gramEnd"/>
      <w:r w:rsidRPr="00FC602B">
        <w:rPr>
          <w:rFonts w:ascii="Traditional Arabic" w:hAnsi="Traditional Arabic" w:cs="Traditional Arabic"/>
          <w:sz w:val="28"/>
          <w:szCs w:val="28"/>
          <w:rtl/>
          <w:lang w:val="fr-FR" w:bidi="ar-DZ"/>
        </w:rPr>
        <w:t xml:space="preserve"> تحقق الراحة النفسية للطلبة والأساتذة مما يساعد على الإقبال والأداء الجيد.</w:t>
      </w:r>
    </w:p>
    <w:p w:rsidR="009F79BE" w:rsidRPr="00FC602B" w:rsidRDefault="009F79BE" w:rsidP="009F79BE">
      <w:pPr>
        <w:spacing w:before="100" w:beforeAutospacing="1" w:after="100" w:afterAutospacing="1"/>
        <w:ind w:left="-82" w:firstLine="28"/>
        <w:jc w:val="lowKashida"/>
        <w:rPr>
          <w:rFonts w:ascii="Traditional Arabic" w:hAnsi="Traditional Arabic" w:cs="Traditional Arabic"/>
          <w:sz w:val="28"/>
          <w:szCs w:val="28"/>
          <w:rtl/>
          <w:lang w:val="fr-FR" w:bidi="ar-DZ"/>
        </w:rPr>
      </w:pPr>
      <w:r w:rsidRPr="00FC602B">
        <w:rPr>
          <w:rFonts w:ascii="Traditional Arabic" w:hAnsi="Traditional Arabic" w:cs="Traditional Arabic"/>
          <w:b/>
          <w:bCs/>
          <w:sz w:val="28"/>
          <w:szCs w:val="28"/>
          <w:rtl/>
          <w:lang w:val="fr-FR" w:bidi="ar-DZ"/>
        </w:rPr>
        <w:t>-     التحكم في الأتربة والغبار</w:t>
      </w:r>
      <w:r w:rsidRPr="00FC602B">
        <w:rPr>
          <w:rFonts w:ascii="Traditional Arabic" w:hAnsi="Traditional Arabic" w:cs="Traditional Arabic"/>
          <w:sz w:val="28"/>
          <w:szCs w:val="28"/>
          <w:rtl/>
          <w:lang w:val="fr-FR" w:bidi="ar-DZ"/>
        </w:rPr>
        <w:t xml:space="preserve">: يسبب الغبار أمراضا للمتواجدين في القاعات التعليمية مما يؤثر على أدائهم ومن ثم على إنتاجيتهم </w:t>
      </w:r>
    </w:p>
    <w:p w:rsidR="009F79BE" w:rsidRPr="00FC602B" w:rsidRDefault="000E4437" w:rsidP="000E4437">
      <w:pPr>
        <w:spacing w:before="100" w:beforeAutospacing="1" w:after="100" w:afterAutospacing="1"/>
        <w:ind w:left="-82" w:firstLine="28"/>
        <w:jc w:val="lowKashida"/>
        <w:rPr>
          <w:rFonts w:ascii="Traditional Arabic" w:hAnsi="Traditional Arabic" w:cs="Traditional Arabic"/>
          <w:sz w:val="28"/>
          <w:szCs w:val="28"/>
          <w:rtl/>
          <w:lang w:val="fr-FR" w:bidi="ar-DZ"/>
        </w:rPr>
      </w:pPr>
      <w:proofErr w:type="gramStart"/>
      <w:r w:rsidRPr="00FC602B">
        <w:rPr>
          <w:rFonts w:ascii="Traditional Arabic" w:hAnsi="Traditional Arabic" w:cs="Traditional Arabic"/>
          <w:sz w:val="28"/>
          <w:szCs w:val="28"/>
          <w:rtl/>
          <w:lang w:val="fr-FR" w:bidi="ar-DZ"/>
        </w:rPr>
        <w:t>سابعا:</w:t>
      </w:r>
      <w:r w:rsidR="009F79BE" w:rsidRPr="00FC602B">
        <w:rPr>
          <w:rFonts w:ascii="Traditional Arabic" w:hAnsi="Traditional Arabic" w:cs="Traditional Arabic"/>
          <w:sz w:val="28"/>
          <w:szCs w:val="28"/>
          <w:rtl/>
          <w:lang w:val="fr-FR" w:bidi="ar-DZ"/>
        </w:rPr>
        <w:t xml:space="preserve">   </w:t>
      </w:r>
      <w:proofErr w:type="gramEnd"/>
      <w:r w:rsidR="009F79BE" w:rsidRPr="00FC602B">
        <w:rPr>
          <w:rFonts w:ascii="Traditional Arabic" w:hAnsi="Traditional Arabic" w:cs="Traditional Arabic"/>
          <w:sz w:val="28"/>
          <w:szCs w:val="28"/>
          <w:rtl/>
          <w:lang w:val="fr-FR" w:bidi="ar-DZ"/>
        </w:rPr>
        <w:t xml:space="preserve"> جـودة الكتـاب الجامعي. </w:t>
      </w:r>
    </w:p>
    <w:p w:rsidR="009F79BE" w:rsidRPr="00FC602B" w:rsidRDefault="009F79BE" w:rsidP="009F79BE">
      <w:pPr>
        <w:ind w:left="-54" w:firstLine="540"/>
        <w:jc w:val="lowKashida"/>
        <w:rPr>
          <w:rFonts w:ascii="Traditional Arabic" w:hAnsi="Traditional Arabic" w:cs="Traditional Arabic"/>
          <w:sz w:val="28"/>
          <w:szCs w:val="28"/>
          <w:rtl/>
          <w:lang w:bidi="ar-SY"/>
        </w:rPr>
      </w:pPr>
      <w:r w:rsidRPr="00FC602B">
        <w:rPr>
          <w:rFonts w:ascii="Traditional Arabic" w:hAnsi="Traditional Arabic" w:cs="Traditional Arabic"/>
          <w:sz w:val="28"/>
          <w:szCs w:val="28"/>
          <w:rtl/>
          <w:lang w:bidi="ar-SY"/>
        </w:rPr>
        <w:t>يقصد بضمان جودة الكتاب الجامعي</w:t>
      </w:r>
      <w:proofErr w:type="gramStart"/>
      <w:r w:rsidRPr="00FC602B">
        <w:rPr>
          <w:rFonts w:ascii="Traditional Arabic" w:hAnsi="Traditional Arabic" w:cs="Traditional Arabic"/>
          <w:sz w:val="28"/>
          <w:szCs w:val="28"/>
          <w:rtl/>
          <w:lang w:bidi="ar-SY"/>
        </w:rPr>
        <w:t xml:space="preserve"> ,</w:t>
      </w:r>
      <w:proofErr w:type="gramEnd"/>
      <w:r w:rsidRPr="00FC602B">
        <w:rPr>
          <w:rFonts w:ascii="Traditional Arabic" w:hAnsi="Traditional Arabic" w:cs="Traditional Arabic"/>
          <w:sz w:val="28"/>
          <w:szCs w:val="28"/>
          <w:rtl/>
          <w:lang w:bidi="ar-SY"/>
        </w:rPr>
        <w:t xml:space="preserve"> جميع الاتجاهات والأهداف والآليات والإجراءات والأفعال التي من خلال وجودها أو استخدامها , تضمن الموائمة مع المعايير الأكاديمية المناسبة .</w:t>
      </w:r>
    </w:p>
    <w:p w:rsidR="009F79BE" w:rsidRPr="00FC602B" w:rsidRDefault="009F79BE" w:rsidP="009F79BE">
      <w:pPr>
        <w:jc w:val="lowKashida"/>
        <w:rPr>
          <w:rFonts w:ascii="Traditional Arabic" w:hAnsi="Traditional Arabic" w:cs="Traditional Arabic"/>
          <w:sz w:val="28"/>
          <w:szCs w:val="28"/>
          <w:rtl/>
          <w:lang w:bidi="ar-SY"/>
        </w:rPr>
      </w:pPr>
      <w:r w:rsidRPr="00FC602B">
        <w:rPr>
          <w:rFonts w:ascii="Traditional Arabic" w:hAnsi="Traditional Arabic" w:cs="Traditional Arabic"/>
          <w:b/>
          <w:bCs/>
          <w:sz w:val="28"/>
          <w:szCs w:val="28"/>
          <w:rtl/>
        </w:rPr>
        <w:t xml:space="preserve">    </w:t>
      </w:r>
      <w:r w:rsidRPr="00FC602B">
        <w:rPr>
          <w:rFonts w:ascii="Traditional Arabic" w:hAnsi="Traditional Arabic" w:cs="Traditional Arabic"/>
          <w:sz w:val="28"/>
          <w:szCs w:val="28"/>
          <w:rtl/>
        </w:rPr>
        <w:t>لضمان جودة الكتاب الجامعي لا بد من توفر عدد من المواصفات والشروط والأسس</w:t>
      </w:r>
      <w:proofErr w:type="gramStart"/>
      <w:r w:rsidRPr="00FC602B">
        <w:rPr>
          <w:rFonts w:ascii="Traditional Arabic" w:hAnsi="Traditional Arabic" w:cs="Traditional Arabic"/>
          <w:sz w:val="28"/>
          <w:szCs w:val="28"/>
          <w:rtl/>
        </w:rPr>
        <w:t xml:space="preserve"> ,</w:t>
      </w:r>
      <w:proofErr w:type="gramEnd"/>
      <w:r w:rsidRPr="00FC602B">
        <w:rPr>
          <w:rFonts w:ascii="Traditional Arabic" w:hAnsi="Traditional Arabic" w:cs="Traditional Arabic"/>
          <w:sz w:val="28"/>
          <w:szCs w:val="28"/>
          <w:rtl/>
        </w:rPr>
        <w:t xml:space="preserve"> التي يجب على مؤلفي الكتاب الجامعي أخذها بعين الاعتبار. </w:t>
      </w:r>
      <w:r w:rsidRPr="00FC602B">
        <w:rPr>
          <w:rFonts w:ascii="Traditional Arabic" w:hAnsi="Traditional Arabic" w:cs="Traditional Arabic"/>
          <w:sz w:val="28"/>
          <w:szCs w:val="28"/>
          <w:rtl/>
          <w:lang w:bidi="ar-SY"/>
        </w:rPr>
        <w:t>يمكن تلخيص أهم المواصفات التي تؤمن الإطار الضامن لجودة الكتاب الجامعي على النحو التالي:</w:t>
      </w:r>
    </w:p>
    <w:p w:rsidR="009F79BE" w:rsidRPr="00FC602B" w:rsidRDefault="009F79BE" w:rsidP="009F79BE">
      <w:pPr>
        <w:numPr>
          <w:ilvl w:val="0"/>
          <w:numId w:val="18"/>
        </w:numPr>
        <w:tabs>
          <w:tab w:val="clear" w:pos="720"/>
          <w:tab w:val="num" w:pos="486"/>
        </w:tabs>
        <w:ind w:left="486" w:hanging="540"/>
        <w:jc w:val="lowKashida"/>
        <w:rPr>
          <w:rFonts w:ascii="Traditional Arabic" w:hAnsi="Traditional Arabic" w:cs="Traditional Arabic"/>
          <w:sz w:val="28"/>
          <w:szCs w:val="28"/>
          <w:rtl/>
        </w:rPr>
      </w:pPr>
      <w:r w:rsidRPr="00FC602B">
        <w:rPr>
          <w:rFonts w:ascii="Traditional Arabic" w:hAnsi="Traditional Arabic" w:cs="Traditional Arabic"/>
          <w:sz w:val="28"/>
          <w:szCs w:val="28"/>
          <w:rtl/>
          <w:lang w:bidi="ar-SY"/>
        </w:rPr>
        <w:t>أن تكون له أهداف واضحة</w:t>
      </w:r>
      <w:proofErr w:type="gramStart"/>
      <w:r w:rsidRPr="00FC602B">
        <w:rPr>
          <w:rFonts w:ascii="Traditional Arabic" w:hAnsi="Traditional Arabic" w:cs="Traditional Arabic"/>
          <w:sz w:val="28"/>
          <w:szCs w:val="28"/>
          <w:rtl/>
          <w:lang w:bidi="ar-SY"/>
        </w:rPr>
        <w:t xml:space="preserve"> ,</w:t>
      </w:r>
      <w:proofErr w:type="gramEnd"/>
      <w:r w:rsidRPr="00FC602B">
        <w:rPr>
          <w:rFonts w:ascii="Traditional Arabic" w:hAnsi="Traditional Arabic" w:cs="Traditional Arabic"/>
          <w:sz w:val="28"/>
          <w:szCs w:val="28"/>
          <w:rtl/>
          <w:lang w:bidi="ar-SY"/>
        </w:rPr>
        <w:t xml:space="preserve"> قابلة للملاحظة والقياس؛</w:t>
      </w:r>
    </w:p>
    <w:p w:rsidR="009F79BE" w:rsidRPr="00FC602B" w:rsidRDefault="009F79BE" w:rsidP="009F79BE">
      <w:pPr>
        <w:numPr>
          <w:ilvl w:val="0"/>
          <w:numId w:val="18"/>
        </w:numPr>
        <w:tabs>
          <w:tab w:val="clear" w:pos="720"/>
          <w:tab w:val="num" w:pos="486"/>
        </w:tabs>
        <w:ind w:left="486" w:hanging="540"/>
        <w:jc w:val="lowKashida"/>
        <w:rPr>
          <w:rFonts w:ascii="Traditional Arabic" w:hAnsi="Traditional Arabic" w:cs="Traditional Arabic"/>
          <w:sz w:val="28"/>
          <w:szCs w:val="28"/>
        </w:rPr>
      </w:pPr>
      <w:r w:rsidRPr="00FC602B">
        <w:rPr>
          <w:rFonts w:ascii="Traditional Arabic" w:hAnsi="Traditional Arabic" w:cs="Traditional Arabic"/>
          <w:sz w:val="28"/>
          <w:szCs w:val="28"/>
          <w:rtl/>
          <w:lang w:bidi="ar-SY"/>
        </w:rPr>
        <w:t>أن تكون له مقدمة توضح أهدافه وطريقة بنائه وأسلوب تنظيم محتواه؛</w:t>
      </w:r>
    </w:p>
    <w:p w:rsidR="009F79BE" w:rsidRPr="00FC602B" w:rsidRDefault="009F79BE" w:rsidP="009F79BE">
      <w:pPr>
        <w:numPr>
          <w:ilvl w:val="0"/>
          <w:numId w:val="18"/>
        </w:numPr>
        <w:tabs>
          <w:tab w:val="clear" w:pos="720"/>
          <w:tab w:val="num" w:pos="486"/>
        </w:tabs>
        <w:ind w:left="486" w:hanging="540"/>
        <w:jc w:val="lowKashida"/>
        <w:rPr>
          <w:rFonts w:ascii="Traditional Arabic" w:hAnsi="Traditional Arabic" w:cs="Traditional Arabic"/>
          <w:sz w:val="28"/>
          <w:szCs w:val="28"/>
        </w:rPr>
      </w:pPr>
      <w:r w:rsidRPr="00FC602B">
        <w:rPr>
          <w:rFonts w:ascii="Traditional Arabic" w:hAnsi="Traditional Arabic" w:cs="Traditional Arabic"/>
          <w:sz w:val="28"/>
          <w:szCs w:val="28"/>
          <w:rtl/>
          <w:lang w:bidi="ar-SY"/>
        </w:rPr>
        <w:t>أن تكون له عناوين رئيسة وفرعية لكل موضوع؛</w:t>
      </w:r>
    </w:p>
    <w:p w:rsidR="009F79BE" w:rsidRPr="00FC602B" w:rsidRDefault="009F79BE" w:rsidP="009F79BE">
      <w:pPr>
        <w:numPr>
          <w:ilvl w:val="0"/>
          <w:numId w:val="18"/>
        </w:numPr>
        <w:tabs>
          <w:tab w:val="clear" w:pos="720"/>
          <w:tab w:val="num" w:pos="486"/>
        </w:tabs>
        <w:ind w:left="486" w:hanging="540"/>
        <w:jc w:val="lowKashida"/>
        <w:rPr>
          <w:rFonts w:ascii="Traditional Arabic" w:hAnsi="Traditional Arabic" w:cs="Traditional Arabic"/>
          <w:sz w:val="28"/>
          <w:szCs w:val="28"/>
        </w:rPr>
      </w:pPr>
      <w:r w:rsidRPr="00FC602B">
        <w:rPr>
          <w:rFonts w:ascii="Traditional Arabic" w:hAnsi="Traditional Arabic" w:cs="Traditional Arabic"/>
          <w:sz w:val="28"/>
          <w:szCs w:val="28"/>
          <w:rtl/>
          <w:lang w:bidi="ar-SY"/>
        </w:rPr>
        <w:t>أن يتلاءم مضمونه مع محتوى المنهاج؛</w:t>
      </w:r>
    </w:p>
    <w:p w:rsidR="009F79BE" w:rsidRPr="00FC602B" w:rsidRDefault="009F79BE" w:rsidP="009F79BE">
      <w:pPr>
        <w:numPr>
          <w:ilvl w:val="0"/>
          <w:numId w:val="18"/>
        </w:numPr>
        <w:tabs>
          <w:tab w:val="clear" w:pos="720"/>
          <w:tab w:val="num" w:pos="486"/>
        </w:tabs>
        <w:ind w:left="486" w:hanging="540"/>
        <w:jc w:val="lowKashida"/>
        <w:rPr>
          <w:rFonts w:ascii="Traditional Arabic" w:hAnsi="Traditional Arabic" w:cs="Traditional Arabic"/>
          <w:sz w:val="28"/>
          <w:szCs w:val="28"/>
        </w:rPr>
      </w:pPr>
      <w:r w:rsidRPr="00FC602B">
        <w:rPr>
          <w:rFonts w:ascii="Traditional Arabic" w:hAnsi="Traditional Arabic" w:cs="Traditional Arabic"/>
          <w:sz w:val="28"/>
          <w:szCs w:val="28"/>
          <w:rtl/>
          <w:lang w:bidi="ar-SY"/>
        </w:rPr>
        <w:t xml:space="preserve">أن يحقق مضمونه الأهداف التي وضع من </w:t>
      </w:r>
      <w:proofErr w:type="gramStart"/>
      <w:r w:rsidRPr="00FC602B">
        <w:rPr>
          <w:rFonts w:ascii="Traditional Arabic" w:hAnsi="Traditional Arabic" w:cs="Traditional Arabic"/>
          <w:sz w:val="28"/>
          <w:szCs w:val="28"/>
          <w:rtl/>
          <w:lang w:bidi="ar-SY"/>
        </w:rPr>
        <w:t>أجلها؛.</w:t>
      </w:r>
      <w:proofErr w:type="gramEnd"/>
    </w:p>
    <w:p w:rsidR="009F79BE" w:rsidRPr="00FC602B" w:rsidRDefault="009F79BE" w:rsidP="009F79BE">
      <w:pPr>
        <w:numPr>
          <w:ilvl w:val="0"/>
          <w:numId w:val="18"/>
        </w:numPr>
        <w:tabs>
          <w:tab w:val="clear" w:pos="720"/>
          <w:tab w:val="num" w:pos="486"/>
        </w:tabs>
        <w:ind w:left="486" w:hanging="540"/>
        <w:jc w:val="lowKashida"/>
        <w:rPr>
          <w:rFonts w:ascii="Traditional Arabic" w:hAnsi="Traditional Arabic" w:cs="Traditional Arabic"/>
          <w:sz w:val="28"/>
          <w:szCs w:val="28"/>
        </w:rPr>
      </w:pPr>
      <w:r w:rsidRPr="00FC602B">
        <w:rPr>
          <w:rFonts w:ascii="Traditional Arabic" w:hAnsi="Traditional Arabic" w:cs="Traditional Arabic"/>
          <w:sz w:val="28"/>
          <w:szCs w:val="28"/>
          <w:rtl/>
          <w:lang w:bidi="ar-SY"/>
        </w:rPr>
        <w:t>أن يكون أسلوبه في عرض المادة متدرجاً ومنطقياً ومتكاملاً ومترابطاً؛</w:t>
      </w:r>
    </w:p>
    <w:p w:rsidR="009F79BE" w:rsidRPr="00FC602B" w:rsidRDefault="009F79BE" w:rsidP="009F79BE">
      <w:pPr>
        <w:numPr>
          <w:ilvl w:val="0"/>
          <w:numId w:val="18"/>
        </w:numPr>
        <w:tabs>
          <w:tab w:val="clear" w:pos="720"/>
          <w:tab w:val="num" w:pos="486"/>
        </w:tabs>
        <w:ind w:left="486" w:hanging="540"/>
        <w:jc w:val="lowKashida"/>
        <w:rPr>
          <w:rFonts w:ascii="Traditional Arabic" w:hAnsi="Traditional Arabic" w:cs="Traditional Arabic"/>
          <w:sz w:val="28"/>
          <w:szCs w:val="28"/>
        </w:rPr>
      </w:pPr>
      <w:r w:rsidRPr="00FC602B">
        <w:rPr>
          <w:rFonts w:ascii="Traditional Arabic" w:hAnsi="Traditional Arabic" w:cs="Traditional Arabic"/>
          <w:sz w:val="28"/>
          <w:szCs w:val="28"/>
          <w:rtl/>
          <w:lang w:bidi="ar-SY"/>
        </w:rPr>
        <w:t>أن يتناسب محتواه مع عدد الساعات المحددة له</w:t>
      </w:r>
      <w:proofErr w:type="gramStart"/>
      <w:r w:rsidRPr="00FC602B">
        <w:rPr>
          <w:rFonts w:ascii="Traditional Arabic" w:hAnsi="Traditional Arabic" w:cs="Traditional Arabic"/>
          <w:sz w:val="28"/>
          <w:szCs w:val="28"/>
          <w:rtl/>
          <w:lang w:bidi="ar-SY"/>
        </w:rPr>
        <w:t xml:space="preserve"> ,</w:t>
      </w:r>
      <w:proofErr w:type="gramEnd"/>
      <w:r w:rsidRPr="00FC602B">
        <w:rPr>
          <w:rFonts w:ascii="Traditional Arabic" w:hAnsi="Traditional Arabic" w:cs="Traditional Arabic"/>
          <w:sz w:val="28"/>
          <w:szCs w:val="28"/>
          <w:rtl/>
          <w:lang w:bidi="ar-SY"/>
        </w:rPr>
        <w:t xml:space="preserve"> وأن يتم التحقق من ذلك تجريبيا؛</w:t>
      </w:r>
    </w:p>
    <w:p w:rsidR="009F79BE" w:rsidRPr="00FC602B" w:rsidRDefault="009F79BE" w:rsidP="009F79BE">
      <w:pPr>
        <w:numPr>
          <w:ilvl w:val="0"/>
          <w:numId w:val="18"/>
        </w:numPr>
        <w:tabs>
          <w:tab w:val="clear" w:pos="720"/>
          <w:tab w:val="num" w:pos="486"/>
        </w:tabs>
        <w:ind w:left="486" w:hanging="540"/>
        <w:jc w:val="lowKashida"/>
        <w:rPr>
          <w:rFonts w:ascii="Traditional Arabic" w:hAnsi="Traditional Arabic" w:cs="Traditional Arabic"/>
          <w:sz w:val="28"/>
          <w:szCs w:val="28"/>
        </w:rPr>
      </w:pPr>
      <w:r w:rsidRPr="00FC602B">
        <w:rPr>
          <w:rFonts w:ascii="Traditional Arabic" w:hAnsi="Traditional Arabic" w:cs="Traditional Arabic"/>
          <w:sz w:val="28"/>
          <w:szCs w:val="28"/>
          <w:rtl/>
          <w:lang w:bidi="ar-SY"/>
        </w:rPr>
        <w:t xml:space="preserve">أن يحتوي على الرسوم والأشكال التوضيحية </w:t>
      </w:r>
      <w:proofErr w:type="gramStart"/>
      <w:r w:rsidRPr="00FC602B">
        <w:rPr>
          <w:rFonts w:ascii="Traditional Arabic" w:hAnsi="Traditional Arabic" w:cs="Traditional Arabic"/>
          <w:sz w:val="28"/>
          <w:szCs w:val="28"/>
          <w:rtl/>
          <w:lang w:bidi="ar-SY"/>
        </w:rPr>
        <w:t>المناسبة</w:t>
      </w:r>
      <w:r w:rsidRPr="00FC602B">
        <w:rPr>
          <w:rFonts w:ascii="Traditional Arabic" w:hAnsi="Traditional Arabic" w:cs="Traditional Arabic"/>
          <w:sz w:val="28"/>
          <w:szCs w:val="28"/>
          <w:vertAlign w:val="superscript"/>
          <w:rtl/>
          <w:lang w:bidi="ar-SY"/>
        </w:rPr>
        <w:t>(</w:t>
      </w:r>
      <w:proofErr w:type="gramEnd"/>
      <w:r w:rsidRPr="00FC602B">
        <w:rPr>
          <w:rStyle w:val="Appelnotedebasdep"/>
          <w:rFonts w:ascii="Traditional Arabic" w:hAnsi="Traditional Arabic" w:cs="Traditional Arabic"/>
          <w:sz w:val="28"/>
          <w:szCs w:val="28"/>
          <w:rtl/>
          <w:lang w:bidi="ar-SY"/>
        </w:rPr>
        <w:footnoteReference w:id="14"/>
      </w:r>
      <w:r w:rsidRPr="00FC602B">
        <w:rPr>
          <w:rFonts w:ascii="Traditional Arabic" w:hAnsi="Traditional Arabic" w:cs="Traditional Arabic"/>
          <w:sz w:val="28"/>
          <w:szCs w:val="28"/>
          <w:vertAlign w:val="superscript"/>
          <w:rtl/>
          <w:lang w:bidi="ar-SY"/>
        </w:rPr>
        <w:t>)</w:t>
      </w:r>
      <w:r w:rsidRPr="00FC602B">
        <w:rPr>
          <w:rFonts w:ascii="Traditional Arabic" w:hAnsi="Traditional Arabic" w:cs="Traditional Arabic"/>
          <w:sz w:val="28"/>
          <w:szCs w:val="28"/>
          <w:rtl/>
          <w:lang w:bidi="ar-SY"/>
        </w:rPr>
        <w:t>.</w:t>
      </w:r>
    </w:p>
    <w:p w:rsidR="009F79BE" w:rsidRPr="00FC602B" w:rsidRDefault="009F79BE" w:rsidP="009F79BE">
      <w:pPr>
        <w:ind w:left="360"/>
        <w:jc w:val="lowKashida"/>
        <w:rPr>
          <w:rFonts w:ascii="Traditional Arabic" w:hAnsi="Traditional Arabic" w:cs="Traditional Arabic"/>
          <w:sz w:val="28"/>
          <w:szCs w:val="28"/>
        </w:rPr>
      </w:pPr>
    </w:p>
    <w:p w:rsidR="009F79BE" w:rsidRPr="00FC602B" w:rsidRDefault="009F79BE" w:rsidP="009F79BE">
      <w:pPr>
        <w:numPr>
          <w:ilvl w:val="0"/>
          <w:numId w:val="18"/>
        </w:numPr>
        <w:tabs>
          <w:tab w:val="clear" w:pos="720"/>
          <w:tab w:val="num" w:pos="486"/>
        </w:tabs>
        <w:ind w:left="486" w:hanging="540"/>
        <w:jc w:val="lowKashida"/>
        <w:rPr>
          <w:rFonts w:ascii="Traditional Arabic" w:hAnsi="Traditional Arabic" w:cs="Traditional Arabic"/>
          <w:sz w:val="28"/>
          <w:szCs w:val="28"/>
        </w:rPr>
      </w:pPr>
      <w:r w:rsidRPr="00FC602B">
        <w:rPr>
          <w:rFonts w:ascii="Traditional Arabic" w:hAnsi="Traditional Arabic" w:cs="Traditional Arabic"/>
          <w:sz w:val="28"/>
          <w:szCs w:val="28"/>
          <w:rtl/>
          <w:lang w:bidi="ar-SY"/>
        </w:rPr>
        <w:t>أن يستخدم أساليب مناسبة للتقويم التكويني (المرحلي) والنهائي</w:t>
      </w:r>
      <w:proofErr w:type="gramStart"/>
      <w:r w:rsidRPr="00FC602B">
        <w:rPr>
          <w:rFonts w:ascii="Traditional Arabic" w:hAnsi="Traditional Arabic" w:cs="Traditional Arabic"/>
          <w:sz w:val="28"/>
          <w:szCs w:val="28"/>
          <w:rtl/>
          <w:lang w:bidi="ar-SY"/>
        </w:rPr>
        <w:t xml:space="preserve"> ,</w:t>
      </w:r>
      <w:proofErr w:type="gramEnd"/>
      <w:r w:rsidRPr="00FC602B">
        <w:rPr>
          <w:rFonts w:ascii="Traditional Arabic" w:hAnsi="Traditional Arabic" w:cs="Traditional Arabic"/>
          <w:sz w:val="28"/>
          <w:szCs w:val="28"/>
          <w:rtl/>
          <w:lang w:bidi="ar-SY"/>
        </w:rPr>
        <w:t xml:space="preserve"> التي يمكن للمتعلم أن يحكم من خلالها على درجة تمكنه من المادة التي درسها؛</w:t>
      </w:r>
    </w:p>
    <w:p w:rsidR="009F79BE" w:rsidRPr="00FC602B" w:rsidRDefault="009F79BE" w:rsidP="009F79BE">
      <w:pPr>
        <w:numPr>
          <w:ilvl w:val="0"/>
          <w:numId w:val="18"/>
        </w:numPr>
        <w:tabs>
          <w:tab w:val="clear" w:pos="720"/>
          <w:tab w:val="num" w:pos="486"/>
        </w:tabs>
        <w:ind w:left="486" w:hanging="540"/>
        <w:jc w:val="lowKashida"/>
        <w:rPr>
          <w:rFonts w:ascii="Traditional Arabic" w:hAnsi="Traditional Arabic" w:cs="Traditional Arabic"/>
          <w:sz w:val="28"/>
          <w:szCs w:val="28"/>
        </w:rPr>
      </w:pPr>
      <w:r w:rsidRPr="00FC602B">
        <w:rPr>
          <w:rFonts w:ascii="Traditional Arabic" w:hAnsi="Traditional Arabic" w:cs="Traditional Arabic"/>
          <w:sz w:val="28"/>
          <w:szCs w:val="28"/>
          <w:rtl/>
          <w:lang w:bidi="ar-SY"/>
        </w:rPr>
        <w:t>أن يكون فيه ما يحفز المتعلم على التفكير بمختلف أنواعه</w:t>
      </w:r>
      <w:proofErr w:type="gramStart"/>
      <w:r w:rsidRPr="00FC602B">
        <w:rPr>
          <w:rFonts w:ascii="Traditional Arabic" w:hAnsi="Traditional Arabic" w:cs="Traditional Arabic"/>
          <w:sz w:val="28"/>
          <w:szCs w:val="28"/>
          <w:rtl/>
          <w:lang w:bidi="ar-SY"/>
        </w:rPr>
        <w:t xml:space="preserve"> ,</w:t>
      </w:r>
      <w:proofErr w:type="gramEnd"/>
      <w:r w:rsidRPr="00FC602B">
        <w:rPr>
          <w:rFonts w:ascii="Traditional Arabic" w:hAnsi="Traditional Arabic" w:cs="Traditional Arabic"/>
          <w:sz w:val="28"/>
          <w:szCs w:val="28"/>
          <w:rtl/>
          <w:lang w:bidi="ar-SY"/>
        </w:rPr>
        <w:t xml:space="preserve"> كأن يتضمن أسئلة مفتوحة في نهاية كل فصل , تستدعي التفكير والعصف الذهني؛</w:t>
      </w:r>
    </w:p>
    <w:p w:rsidR="009F79BE" w:rsidRPr="00FC602B" w:rsidRDefault="009F79BE" w:rsidP="009F79BE">
      <w:pPr>
        <w:numPr>
          <w:ilvl w:val="0"/>
          <w:numId w:val="18"/>
        </w:numPr>
        <w:tabs>
          <w:tab w:val="clear" w:pos="720"/>
          <w:tab w:val="num" w:pos="486"/>
        </w:tabs>
        <w:ind w:left="486" w:hanging="540"/>
        <w:jc w:val="lowKashida"/>
        <w:rPr>
          <w:rFonts w:ascii="Traditional Arabic" w:hAnsi="Traditional Arabic" w:cs="Traditional Arabic"/>
          <w:sz w:val="28"/>
          <w:szCs w:val="28"/>
        </w:rPr>
      </w:pPr>
      <w:r w:rsidRPr="00FC602B">
        <w:rPr>
          <w:rFonts w:ascii="Traditional Arabic" w:hAnsi="Traditional Arabic" w:cs="Traditional Arabic"/>
          <w:sz w:val="28"/>
          <w:szCs w:val="28"/>
          <w:rtl/>
          <w:lang w:bidi="ar-SY"/>
        </w:rPr>
        <w:t xml:space="preserve">أن يتناسب مع مستوى المتعلم في لغته </w:t>
      </w:r>
      <w:proofErr w:type="gramStart"/>
      <w:r w:rsidRPr="00FC602B">
        <w:rPr>
          <w:rFonts w:ascii="Traditional Arabic" w:hAnsi="Traditional Arabic" w:cs="Traditional Arabic"/>
          <w:sz w:val="28"/>
          <w:szCs w:val="28"/>
          <w:rtl/>
          <w:lang w:bidi="ar-SY"/>
        </w:rPr>
        <w:t>و أسلوبه</w:t>
      </w:r>
      <w:proofErr w:type="gramEnd"/>
      <w:r w:rsidRPr="00FC602B">
        <w:rPr>
          <w:rFonts w:ascii="Traditional Arabic" w:hAnsi="Traditional Arabic" w:cs="Traditional Arabic"/>
          <w:sz w:val="28"/>
          <w:szCs w:val="28"/>
          <w:rtl/>
          <w:lang w:bidi="ar-SY"/>
        </w:rPr>
        <w:t xml:space="preserve"> وطريقة العرض وتسويته العلمية؛</w:t>
      </w:r>
    </w:p>
    <w:p w:rsidR="009F79BE" w:rsidRPr="00FC602B" w:rsidRDefault="009F79BE" w:rsidP="009F79BE">
      <w:pPr>
        <w:numPr>
          <w:ilvl w:val="0"/>
          <w:numId w:val="18"/>
        </w:numPr>
        <w:tabs>
          <w:tab w:val="clear" w:pos="720"/>
          <w:tab w:val="num" w:pos="486"/>
        </w:tabs>
        <w:ind w:left="486" w:hanging="540"/>
        <w:jc w:val="lowKashida"/>
        <w:rPr>
          <w:rFonts w:ascii="Traditional Arabic" w:hAnsi="Traditional Arabic" w:cs="Traditional Arabic"/>
          <w:sz w:val="28"/>
          <w:szCs w:val="28"/>
        </w:rPr>
      </w:pPr>
      <w:r w:rsidRPr="00FC602B">
        <w:rPr>
          <w:rFonts w:ascii="Traditional Arabic" w:hAnsi="Traditional Arabic" w:cs="Traditional Arabic"/>
          <w:sz w:val="28"/>
          <w:szCs w:val="28"/>
          <w:rtl/>
          <w:lang w:bidi="ar-SY"/>
        </w:rPr>
        <w:t>أن يوجه المتعلم إلى النشاطات المتنوعة ذات الصلة؛</w:t>
      </w:r>
    </w:p>
    <w:p w:rsidR="009F79BE" w:rsidRPr="00FC602B" w:rsidRDefault="009F79BE" w:rsidP="009F79BE">
      <w:pPr>
        <w:numPr>
          <w:ilvl w:val="0"/>
          <w:numId w:val="18"/>
        </w:numPr>
        <w:tabs>
          <w:tab w:val="clear" w:pos="720"/>
          <w:tab w:val="num" w:pos="486"/>
        </w:tabs>
        <w:ind w:left="486" w:hanging="540"/>
        <w:jc w:val="lowKashida"/>
        <w:rPr>
          <w:rFonts w:ascii="Traditional Arabic" w:hAnsi="Traditional Arabic" w:cs="Traditional Arabic"/>
          <w:sz w:val="28"/>
          <w:szCs w:val="28"/>
        </w:rPr>
      </w:pPr>
      <w:r w:rsidRPr="00FC602B">
        <w:rPr>
          <w:rFonts w:ascii="Traditional Arabic" w:hAnsi="Traditional Arabic" w:cs="Traditional Arabic"/>
          <w:sz w:val="28"/>
          <w:szCs w:val="28"/>
          <w:rtl/>
          <w:lang w:bidi="ar-SY"/>
        </w:rPr>
        <w:t xml:space="preserve">أن يوجه المتعلم إلى مصادر المعرفة الأخرى المتوفرة؛ </w:t>
      </w:r>
    </w:p>
    <w:p w:rsidR="009F79BE" w:rsidRPr="00FC602B" w:rsidRDefault="009F79BE" w:rsidP="009F79BE">
      <w:pPr>
        <w:numPr>
          <w:ilvl w:val="0"/>
          <w:numId w:val="18"/>
        </w:numPr>
        <w:tabs>
          <w:tab w:val="clear" w:pos="720"/>
          <w:tab w:val="num" w:pos="486"/>
        </w:tabs>
        <w:ind w:left="486" w:hanging="540"/>
        <w:jc w:val="lowKashida"/>
        <w:rPr>
          <w:rFonts w:ascii="Traditional Arabic" w:hAnsi="Traditional Arabic" w:cs="Traditional Arabic"/>
          <w:sz w:val="28"/>
          <w:szCs w:val="28"/>
        </w:rPr>
      </w:pPr>
      <w:r w:rsidRPr="00FC602B">
        <w:rPr>
          <w:rFonts w:ascii="Traditional Arabic" w:hAnsi="Traditional Arabic" w:cs="Traditional Arabic"/>
          <w:sz w:val="28"/>
          <w:szCs w:val="28"/>
          <w:rtl/>
          <w:lang w:bidi="ar-SY"/>
        </w:rPr>
        <w:t xml:space="preserve">أن يربط بين الأمور النظرية </w:t>
      </w:r>
      <w:proofErr w:type="gramStart"/>
      <w:r w:rsidRPr="00FC602B">
        <w:rPr>
          <w:rFonts w:ascii="Traditional Arabic" w:hAnsi="Traditional Arabic" w:cs="Traditional Arabic"/>
          <w:sz w:val="28"/>
          <w:szCs w:val="28"/>
          <w:rtl/>
          <w:lang w:bidi="ar-SY"/>
        </w:rPr>
        <w:t>و التطبيقية</w:t>
      </w:r>
      <w:proofErr w:type="gramEnd"/>
      <w:r w:rsidRPr="00FC602B">
        <w:rPr>
          <w:rFonts w:ascii="Traditional Arabic" w:hAnsi="Traditional Arabic" w:cs="Traditional Arabic"/>
          <w:sz w:val="28"/>
          <w:szCs w:val="28"/>
          <w:rtl/>
          <w:lang w:bidi="ar-SY"/>
        </w:rPr>
        <w:t>؛</w:t>
      </w:r>
    </w:p>
    <w:p w:rsidR="009F79BE" w:rsidRPr="00FC602B" w:rsidRDefault="009F79BE" w:rsidP="009F79BE">
      <w:pPr>
        <w:numPr>
          <w:ilvl w:val="0"/>
          <w:numId w:val="18"/>
        </w:numPr>
        <w:tabs>
          <w:tab w:val="clear" w:pos="720"/>
          <w:tab w:val="num" w:pos="486"/>
        </w:tabs>
        <w:ind w:hanging="774"/>
        <w:jc w:val="lowKashida"/>
        <w:rPr>
          <w:rFonts w:ascii="Traditional Arabic" w:hAnsi="Traditional Arabic" w:cs="Traditional Arabic"/>
          <w:sz w:val="28"/>
          <w:szCs w:val="28"/>
        </w:rPr>
      </w:pPr>
      <w:r w:rsidRPr="00FC602B">
        <w:rPr>
          <w:rFonts w:ascii="Traditional Arabic" w:hAnsi="Traditional Arabic" w:cs="Traditional Arabic"/>
          <w:sz w:val="28"/>
          <w:szCs w:val="28"/>
          <w:rtl/>
          <w:lang w:bidi="ar-SY"/>
        </w:rPr>
        <w:t>أن يعمد إلى استغلال مصادر المعرفة والتعلم المتوافرة في البيئة المحلية؛</w:t>
      </w:r>
    </w:p>
    <w:p w:rsidR="009F79BE" w:rsidRPr="00FC602B" w:rsidRDefault="009F79BE" w:rsidP="009F79BE">
      <w:pPr>
        <w:numPr>
          <w:ilvl w:val="0"/>
          <w:numId w:val="18"/>
        </w:numPr>
        <w:tabs>
          <w:tab w:val="clear" w:pos="720"/>
          <w:tab w:val="num" w:pos="486"/>
        </w:tabs>
        <w:ind w:hanging="774"/>
        <w:jc w:val="lowKashida"/>
        <w:rPr>
          <w:rFonts w:ascii="Traditional Arabic" w:hAnsi="Traditional Arabic" w:cs="Traditional Arabic"/>
          <w:sz w:val="28"/>
          <w:szCs w:val="28"/>
        </w:rPr>
      </w:pPr>
      <w:r w:rsidRPr="00FC602B">
        <w:rPr>
          <w:rFonts w:ascii="Traditional Arabic" w:hAnsi="Traditional Arabic" w:cs="Traditional Arabic"/>
          <w:sz w:val="28"/>
          <w:szCs w:val="28"/>
          <w:rtl/>
          <w:lang w:bidi="ar-SY"/>
        </w:rPr>
        <w:t>أن يربط بين المتعلم وقضايا المجتمع المحلي المحيط به؛</w:t>
      </w:r>
    </w:p>
    <w:p w:rsidR="009F79BE" w:rsidRPr="00FC602B" w:rsidRDefault="009F79BE" w:rsidP="009F79BE">
      <w:pPr>
        <w:numPr>
          <w:ilvl w:val="0"/>
          <w:numId w:val="18"/>
        </w:numPr>
        <w:tabs>
          <w:tab w:val="clear" w:pos="720"/>
          <w:tab w:val="num" w:pos="486"/>
        </w:tabs>
        <w:ind w:hanging="774"/>
        <w:jc w:val="lowKashida"/>
        <w:rPr>
          <w:rFonts w:ascii="Traditional Arabic" w:hAnsi="Traditional Arabic" w:cs="Traditional Arabic"/>
          <w:sz w:val="28"/>
          <w:szCs w:val="28"/>
        </w:rPr>
      </w:pPr>
      <w:r w:rsidRPr="00FC602B">
        <w:rPr>
          <w:rFonts w:ascii="Traditional Arabic" w:hAnsi="Traditional Arabic" w:cs="Traditional Arabic"/>
          <w:sz w:val="28"/>
          <w:szCs w:val="28"/>
          <w:rtl/>
          <w:lang w:bidi="ar-SY"/>
        </w:rPr>
        <w:t xml:space="preserve">أن يساعد المتعلم على حسن فهم ما يقدمه له </w:t>
      </w:r>
      <w:proofErr w:type="gramStart"/>
      <w:r w:rsidRPr="00FC602B">
        <w:rPr>
          <w:rFonts w:ascii="Traditional Arabic" w:hAnsi="Traditional Arabic" w:cs="Traditional Arabic"/>
          <w:sz w:val="28"/>
          <w:szCs w:val="28"/>
          <w:rtl/>
          <w:lang w:bidi="ar-SY"/>
        </w:rPr>
        <w:t>المحاضر ؛</w:t>
      </w:r>
      <w:proofErr w:type="gramEnd"/>
    </w:p>
    <w:p w:rsidR="009F79BE" w:rsidRPr="00FC602B" w:rsidRDefault="009F79BE" w:rsidP="009F79BE">
      <w:pPr>
        <w:numPr>
          <w:ilvl w:val="0"/>
          <w:numId w:val="18"/>
        </w:numPr>
        <w:tabs>
          <w:tab w:val="clear" w:pos="720"/>
          <w:tab w:val="num" w:pos="486"/>
        </w:tabs>
        <w:ind w:hanging="774"/>
        <w:jc w:val="lowKashida"/>
        <w:rPr>
          <w:rFonts w:ascii="Traditional Arabic" w:hAnsi="Traditional Arabic" w:cs="Traditional Arabic"/>
          <w:sz w:val="28"/>
          <w:szCs w:val="28"/>
        </w:rPr>
      </w:pPr>
      <w:r w:rsidRPr="00FC602B">
        <w:rPr>
          <w:rFonts w:ascii="Traditional Arabic" w:hAnsi="Traditional Arabic" w:cs="Traditional Arabic"/>
          <w:sz w:val="28"/>
          <w:szCs w:val="28"/>
          <w:rtl/>
          <w:lang w:bidi="ar-SY"/>
        </w:rPr>
        <w:t>أن ينمي أسلوب التعلم الذاتي لدى المتعلم</w:t>
      </w:r>
      <w:proofErr w:type="gramStart"/>
      <w:r w:rsidRPr="00FC602B">
        <w:rPr>
          <w:rFonts w:ascii="Traditional Arabic" w:hAnsi="Traditional Arabic" w:cs="Traditional Arabic"/>
          <w:sz w:val="28"/>
          <w:szCs w:val="28"/>
          <w:rtl/>
          <w:lang w:bidi="ar-SY"/>
        </w:rPr>
        <w:t xml:space="preserve"> ,</w:t>
      </w:r>
      <w:proofErr w:type="gramEnd"/>
      <w:r w:rsidRPr="00FC602B">
        <w:rPr>
          <w:rFonts w:ascii="Traditional Arabic" w:hAnsi="Traditional Arabic" w:cs="Traditional Arabic"/>
          <w:sz w:val="28"/>
          <w:szCs w:val="28"/>
          <w:rtl/>
          <w:lang w:bidi="ar-SY"/>
        </w:rPr>
        <w:t xml:space="preserve"> ويزيد قدرته على البحث والاستقصاء؛</w:t>
      </w:r>
    </w:p>
    <w:p w:rsidR="009F79BE" w:rsidRPr="00FC602B" w:rsidRDefault="009F79BE" w:rsidP="009F79BE">
      <w:pPr>
        <w:numPr>
          <w:ilvl w:val="0"/>
          <w:numId w:val="18"/>
        </w:numPr>
        <w:tabs>
          <w:tab w:val="clear" w:pos="720"/>
          <w:tab w:val="num" w:pos="486"/>
        </w:tabs>
        <w:ind w:hanging="774"/>
        <w:jc w:val="lowKashida"/>
        <w:rPr>
          <w:rFonts w:ascii="Traditional Arabic" w:hAnsi="Traditional Arabic" w:cs="Traditional Arabic"/>
          <w:sz w:val="28"/>
          <w:szCs w:val="28"/>
          <w:lang w:bidi="ar-SY"/>
        </w:rPr>
      </w:pPr>
      <w:r w:rsidRPr="00FC602B">
        <w:rPr>
          <w:rFonts w:ascii="Traditional Arabic" w:hAnsi="Traditional Arabic" w:cs="Traditional Arabic"/>
          <w:sz w:val="28"/>
          <w:szCs w:val="28"/>
          <w:rtl/>
          <w:lang w:bidi="ar-SY"/>
        </w:rPr>
        <w:lastRenderedPageBreak/>
        <w:t>أن يساعد الطالب على التعلم التعاوني</w:t>
      </w:r>
      <w:proofErr w:type="gramStart"/>
      <w:r w:rsidRPr="00FC602B">
        <w:rPr>
          <w:rFonts w:ascii="Traditional Arabic" w:hAnsi="Traditional Arabic" w:cs="Traditional Arabic"/>
          <w:sz w:val="28"/>
          <w:szCs w:val="28"/>
          <w:rtl/>
          <w:lang w:bidi="ar-SY"/>
        </w:rPr>
        <w:t xml:space="preserve"> ,</w:t>
      </w:r>
      <w:proofErr w:type="gramEnd"/>
      <w:r w:rsidRPr="00FC602B">
        <w:rPr>
          <w:rFonts w:ascii="Traditional Arabic" w:hAnsi="Traditional Arabic" w:cs="Traditional Arabic"/>
          <w:sz w:val="28"/>
          <w:szCs w:val="28"/>
          <w:rtl/>
          <w:lang w:bidi="ar-SY"/>
        </w:rPr>
        <w:t xml:space="preserve"> ويعزز روح العمل الجماعي والتشاركي</w:t>
      </w:r>
      <w:r w:rsidRPr="00FC602B">
        <w:rPr>
          <w:rFonts w:ascii="Traditional Arabic" w:hAnsi="Traditional Arabic" w:cs="Traditional Arabic"/>
          <w:sz w:val="28"/>
          <w:szCs w:val="28"/>
          <w:vertAlign w:val="superscript"/>
          <w:rtl/>
          <w:lang w:bidi="ar-SY"/>
        </w:rPr>
        <w:t>(</w:t>
      </w:r>
      <w:r w:rsidRPr="00FC602B">
        <w:rPr>
          <w:rStyle w:val="Appelnotedebasdep"/>
          <w:rFonts w:ascii="Traditional Arabic" w:hAnsi="Traditional Arabic" w:cs="Traditional Arabic"/>
          <w:sz w:val="28"/>
          <w:szCs w:val="28"/>
          <w:rtl/>
          <w:lang w:bidi="ar-SY"/>
        </w:rPr>
        <w:footnoteReference w:id="15"/>
      </w:r>
      <w:r w:rsidRPr="00FC602B">
        <w:rPr>
          <w:rFonts w:ascii="Traditional Arabic" w:hAnsi="Traditional Arabic" w:cs="Traditional Arabic"/>
          <w:sz w:val="28"/>
          <w:szCs w:val="28"/>
          <w:vertAlign w:val="superscript"/>
          <w:rtl/>
          <w:lang w:bidi="ar-SY"/>
        </w:rPr>
        <w:t xml:space="preserve"> ).</w:t>
      </w:r>
    </w:p>
    <w:p w:rsidR="009F79BE" w:rsidRPr="00FC602B" w:rsidRDefault="009F79BE" w:rsidP="00595145">
      <w:pPr>
        <w:spacing w:before="100" w:beforeAutospacing="1" w:after="100" w:afterAutospacing="1"/>
        <w:ind w:firstLine="458"/>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 xml:space="preserve">يكاد الطالب، لاسيما، في الكليات النظرية أن يعتمد على الكتاب الجامعي بدرجة كبيرة، لذلك كان لا بد من وجود عدة مقومات لجودة الكتاب الجامعي، أهمها: تكامل </w:t>
      </w:r>
      <w:proofErr w:type="gramStart"/>
      <w:r w:rsidRPr="00FC602B">
        <w:rPr>
          <w:rFonts w:ascii="Traditional Arabic" w:hAnsi="Traditional Arabic" w:cs="Traditional Arabic"/>
          <w:sz w:val="28"/>
          <w:szCs w:val="28"/>
          <w:rtl/>
          <w:lang w:val="fr-FR" w:bidi="ar-DZ"/>
        </w:rPr>
        <w:t>عناصره,</w:t>
      </w:r>
      <w:proofErr w:type="gramEnd"/>
      <w:r w:rsidRPr="00FC602B">
        <w:rPr>
          <w:rFonts w:ascii="Traditional Arabic" w:hAnsi="Traditional Arabic" w:cs="Traditional Arabic"/>
          <w:sz w:val="28"/>
          <w:szCs w:val="28"/>
          <w:rtl/>
          <w:lang w:val="fr-FR" w:bidi="ar-DZ"/>
        </w:rPr>
        <w:t xml:space="preserve"> وتسلسل أفكاره منطقا , ووضوح العرض به وتوازن العرض, وجود بعض الصور والأشكال التوضيحية ما أمكن ـ حداثة المعلومات والمحتويات مع التحديث المستمر, جودة الطباعة والإخراج الفني</w:t>
      </w:r>
      <w:r w:rsidRPr="00FC602B">
        <w:rPr>
          <w:rFonts w:ascii="Traditional Arabic" w:hAnsi="Traditional Arabic" w:cs="Traditional Arabic"/>
          <w:sz w:val="28"/>
          <w:szCs w:val="28"/>
          <w:vertAlign w:val="superscript"/>
          <w:rtl/>
          <w:lang w:val="fr-FR" w:bidi="ar-DZ"/>
        </w:rPr>
        <w:t>(</w:t>
      </w:r>
      <w:r w:rsidRPr="00FC602B">
        <w:rPr>
          <w:rStyle w:val="Appelnotedebasdep"/>
          <w:rFonts w:ascii="Traditional Arabic" w:hAnsi="Traditional Arabic" w:cs="Traditional Arabic"/>
          <w:sz w:val="28"/>
          <w:szCs w:val="28"/>
          <w:rtl/>
          <w:lang w:val="fr-FR" w:bidi="ar-DZ"/>
        </w:rPr>
        <w:footnoteReference w:id="16"/>
      </w:r>
      <w:r w:rsidRPr="00FC602B">
        <w:rPr>
          <w:rFonts w:ascii="Traditional Arabic" w:hAnsi="Traditional Arabic" w:cs="Traditional Arabic"/>
          <w:sz w:val="28"/>
          <w:szCs w:val="28"/>
          <w:vertAlign w:val="superscript"/>
          <w:rtl/>
          <w:lang w:val="fr-FR" w:bidi="ar-DZ"/>
        </w:rPr>
        <w:t>)</w:t>
      </w:r>
      <w:r w:rsidRPr="00FC602B">
        <w:rPr>
          <w:rFonts w:ascii="Traditional Arabic" w:hAnsi="Traditional Arabic" w:cs="Traditional Arabic"/>
          <w:sz w:val="28"/>
          <w:szCs w:val="28"/>
          <w:rtl/>
          <w:lang w:val="fr-FR" w:bidi="ar-DZ"/>
        </w:rPr>
        <w:t>.</w:t>
      </w:r>
    </w:p>
    <w:p w:rsidR="00595145" w:rsidRPr="00FC602B" w:rsidRDefault="00595145" w:rsidP="00FC4893">
      <w:pPr>
        <w:ind w:left="-54" w:firstLine="762"/>
        <w:jc w:val="lowKashida"/>
        <w:rPr>
          <w:rFonts w:ascii="Traditional Arabic" w:hAnsi="Traditional Arabic" w:cs="Traditional Arabic"/>
          <w:sz w:val="28"/>
          <w:szCs w:val="28"/>
          <w:rtl/>
        </w:rPr>
      </w:pPr>
      <w:r w:rsidRPr="00FC602B">
        <w:rPr>
          <w:rFonts w:ascii="Traditional Arabic" w:hAnsi="Traditional Arabic" w:cs="Traditional Arabic"/>
          <w:b/>
          <w:bCs/>
          <w:sz w:val="28"/>
          <w:szCs w:val="28"/>
          <w:rtl/>
        </w:rPr>
        <w:t xml:space="preserve">ومعايير </w:t>
      </w:r>
      <w:r w:rsidRPr="00FC602B">
        <w:rPr>
          <w:rFonts w:ascii="Traditional Arabic" w:hAnsi="Traditional Arabic" w:cs="Traditional Arabic"/>
          <w:b/>
          <w:bCs/>
          <w:sz w:val="28"/>
          <w:szCs w:val="28"/>
          <w:rtl/>
        </w:rPr>
        <w:t>جودة محتوى الكتاب الجامعي تقتضي أن:</w:t>
      </w:r>
      <w:r w:rsidRPr="00FC602B">
        <w:rPr>
          <w:rFonts w:ascii="Traditional Arabic" w:hAnsi="Traditional Arabic" w:cs="Traditional Arabic"/>
          <w:sz w:val="28"/>
          <w:szCs w:val="28"/>
          <w:rtl/>
        </w:rPr>
        <w:t xml:space="preserve"> </w:t>
      </w:r>
      <w:r w:rsidRPr="00FC602B">
        <w:rPr>
          <w:rFonts w:ascii="Traditional Arabic" w:hAnsi="Traditional Arabic" w:cs="Traditional Arabic"/>
          <w:sz w:val="28"/>
          <w:szCs w:val="28"/>
          <w:rtl/>
          <w:lang w:bidi="ar-SY"/>
        </w:rPr>
        <w:t>تتوافق بنوده مع بنود المنهاج/ تغطي موضوعاته مفردات المقرر/ .تجاري موضوعاته التغيرات والمستجدات/ .يتناسب مع الحصص المقررة له/ يراعي دقة المعلومات العلمية والفنية وصحتها/ يراعي تسلسل المعلومات وترابطها/ .يتناسب مع مستوى نمو الطلبة وقدراتهم/ يربط بين المعلومات النظرية والتطبيقات العملية/ يشتمل على نشاطات متنوعة تساعد على التفكير والاستقصاء/ يهتم بتوضيح المصطلحات و المفاهيم و يحتوي على قائمة بها/ يحفّز المتعلم على التعلم الذاتي .يساعد ضعاف الطلبة على التعلم والتقدم/ يتحدى الطلبة المتفوقين ويحفزهم للمشاركة والتعلم/ يشتمل على وسائل تعليمية مناسبة ذات صلة بالمادة العلمية/ ينسجم محتواه مع محتوى المواد الدراسية الأخرى ذات الصلة/ يشتمل على قائمة بالمراجع والكتب التي يمكن الرجوع إليها لإثراء المعرفة/ يرسخ القيم الأصيلة والأخلاق السامية لدى الطلبة/ يتناول بعض المشكلات المعاصرة وبخاصة ما يتصل منها بحياة الطالب ومجتمعه المحلي/  يهتم بتنمية الاتجاهات الإيجابية لدى الطلبة/ يتضمن مواقف تطبيقية متنوعة وشاملة/ .يكثر من الأشكال و الرسوم والجداول والصور التوضيحية المناسبة/ يحدد أهدافاً لكل فصل من فصوله/ .يشتمل على قائمة بالمصطلحات باللغة العربية وأخرى باللغة الأجنبية/ يشير إلى مصادر تعلم أخرى/ يمكن للمتعلم العودة إليها لغايات الاستزادة والتوسع في المادة العلمية/ يمكن أن تذكر هذه المصادر إما في نهاية كل موضوع أو في نهاية الكتاب الجامعي .</w:t>
      </w:r>
    </w:p>
    <w:p w:rsidR="009F79BE" w:rsidRPr="00120361" w:rsidRDefault="00FC4893" w:rsidP="00FC4893">
      <w:pPr>
        <w:spacing w:before="100" w:beforeAutospacing="1" w:after="100" w:afterAutospacing="1"/>
        <w:jc w:val="lowKashida"/>
        <w:outlineLvl w:val="0"/>
        <w:rPr>
          <w:rFonts w:ascii="Traditional Arabic" w:hAnsi="Traditional Arabic" w:cs="Traditional Arabic"/>
          <w:b/>
          <w:bCs/>
          <w:sz w:val="28"/>
          <w:szCs w:val="28"/>
          <w:rtl/>
          <w:lang w:val="fr-FR" w:bidi="ar-DZ"/>
        </w:rPr>
      </w:pPr>
      <w:r w:rsidRPr="00120361">
        <w:rPr>
          <w:rFonts w:ascii="Traditional Arabic" w:hAnsi="Traditional Arabic" w:cs="Traditional Arabic"/>
          <w:b/>
          <w:bCs/>
          <w:sz w:val="28"/>
          <w:szCs w:val="28"/>
          <w:rtl/>
          <w:lang w:val="fr-FR" w:bidi="ar-DZ"/>
        </w:rPr>
        <w:t>ثامنا:</w:t>
      </w:r>
      <w:r w:rsidR="009F79BE" w:rsidRPr="00120361">
        <w:rPr>
          <w:rFonts w:ascii="Traditional Arabic" w:hAnsi="Traditional Arabic" w:cs="Traditional Arabic"/>
          <w:b/>
          <w:bCs/>
          <w:sz w:val="28"/>
          <w:szCs w:val="28"/>
          <w:rtl/>
          <w:lang w:val="fr-FR" w:bidi="ar-DZ"/>
        </w:rPr>
        <w:t xml:space="preserve"> التخطيط لجودة التدريب</w:t>
      </w:r>
    </w:p>
    <w:p w:rsidR="009F79BE" w:rsidRPr="00FC602B" w:rsidRDefault="009F79BE" w:rsidP="009F79BE">
      <w:pPr>
        <w:spacing w:before="100" w:beforeAutospacing="1" w:after="100" w:afterAutospacing="1"/>
        <w:ind w:firstLine="458"/>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 xml:space="preserve">حيث تؤكد العديد من الدراسات اثر جودة برامج التدريب فيرفع الكفاءة التربوية والمهنية لطلبة </w:t>
      </w:r>
      <w:proofErr w:type="gramStart"/>
      <w:r w:rsidRPr="00FC602B">
        <w:rPr>
          <w:rFonts w:ascii="Traditional Arabic" w:hAnsi="Traditional Arabic" w:cs="Traditional Arabic"/>
          <w:sz w:val="28"/>
          <w:szCs w:val="28"/>
          <w:rtl/>
          <w:lang w:val="fr-FR" w:bidi="ar-DZ"/>
        </w:rPr>
        <w:t>الجامعات,</w:t>
      </w:r>
      <w:proofErr w:type="gramEnd"/>
      <w:r w:rsidRPr="00FC602B">
        <w:rPr>
          <w:rFonts w:ascii="Traditional Arabic" w:hAnsi="Traditional Arabic" w:cs="Traditional Arabic"/>
          <w:sz w:val="28"/>
          <w:szCs w:val="28"/>
          <w:rtl/>
          <w:lang w:val="fr-FR" w:bidi="ar-DZ"/>
        </w:rPr>
        <w:t xml:space="preserve"> وتحسين مستوى أدائهم في مؤسسات العمل المستقبلي, حيث يسهم التدريب المبني على الجودة في توفير فرص متنوعة لتجديد معلومات الطلبة وزيادة إنتاجهم وضمان حراك مهني لكل منهم .</w:t>
      </w:r>
    </w:p>
    <w:p w:rsidR="009F79BE" w:rsidRPr="00FC602B" w:rsidRDefault="009F79BE" w:rsidP="009F79BE">
      <w:pPr>
        <w:spacing w:before="100" w:beforeAutospacing="1" w:after="100" w:afterAutospacing="1"/>
        <w:ind w:firstLine="458"/>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ولضمان جودة برامج التدريب لا بد وان يتوافر فيها المعايير التالية:</w:t>
      </w:r>
    </w:p>
    <w:p w:rsidR="009F79BE" w:rsidRPr="00FC602B" w:rsidRDefault="009F79BE" w:rsidP="009F79BE">
      <w:pPr>
        <w:numPr>
          <w:ilvl w:val="0"/>
          <w:numId w:val="15"/>
        </w:numPr>
        <w:tabs>
          <w:tab w:val="clear" w:pos="278"/>
          <w:tab w:val="num" w:pos="458"/>
        </w:tabs>
        <w:spacing w:before="100" w:beforeAutospacing="1" w:after="100" w:afterAutospacing="1"/>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 xml:space="preserve">أن يراعي التكامل بين برامج الإعداد والتدريب أثناء الخدمة آخذا بمبدأ التربية </w:t>
      </w:r>
      <w:proofErr w:type="gramStart"/>
      <w:r w:rsidRPr="00FC602B">
        <w:rPr>
          <w:rFonts w:ascii="Traditional Arabic" w:hAnsi="Traditional Arabic" w:cs="Traditional Arabic"/>
          <w:sz w:val="28"/>
          <w:szCs w:val="28"/>
          <w:rtl/>
          <w:lang w:val="fr-FR" w:bidi="ar-DZ"/>
        </w:rPr>
        <w:t>المستمرة .</w:t>
      </w:r>
      <w:proofErr w:type="gramEnd"/>
    </w:p>
    <w:p w:rsidR="009F79BE" w:rsidRPr="00FC602B" w:rsidRDefault="009F79BE" w:rsidP="009F79BE">
      <w:pPr>
        <w:numPr>
          <w:ilvl w:val="0"/>
          <w:numId w:val="15"/>
        </w:numPr>
        <w:tabs>
          <w:tab w:val="clear" w:pos="278"/>
          <w:tab w:val="num" w:pos="458"/>
        </w:tabs>
        <w:spacing w:before="100" w:beforeAutospacing="1" w:after="100" w:afterAutospacing="1"/>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 xml:space="preserve">أن تواكب البرامج التدريبية التغييرات الأكاديمية والمهنية والتكنولوجية </w:t>
      </w:r>
      <w:proofErr w:type="gramStart"/>
      <w:r w:rsidRPr="00FC602B">
        <w:rPr>
          <w:rFonts w:ascii="Traditional Arabic" w:hAnsi="Traditional Arabic" w:cs="Traditional Arabic"/>
          <w:sz w:val="28"/>
          <w:szCs w:val="28"/>
          <w:rtl/>
          <w:lang w:val="fr-FR" w:bidi="ar-DZ"/>
        </w:rPr>
        <w:t>السريعة .</w:t>
      </w:r>
      <w:proofErr w:type="gramEnd"/>
    </w:p>
    <w:p w:rsidR="009F79BE" w:rsidRPr="00FC602B" w:rsidRDefault="009F79BE" w:rsidP="009F79BE">
      <w:pPr>
        <w:numPr>
          <w:ilvl w:val="0"/>
          <w:numId w:val="15"/>
        </w:numPr>
        <w:tabs>
          <w:tab w:val="clear" w:pos="278"/>
          <w:tab w:val="num" w:pos="458"/>
        </w:tabs>
        <w:spacing w:before="100" w:beforeAutospacing="1" w:after="100" w:afterAutospacing="1"/>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أن يراعى تنويع وتكامل أساليب التدريب.</w:t>
      </w:r>
    </w:p>
    <w:p w:rsidR="009F79BE" w:rsidRPr="00FC602B" w:rsidRDefault="009F79BE" w:rsidP="009F79BE">
      <w:pPr>
        <w:numPr>
          <w:ilvl w:val="0"/>
          <w:numId w:val="15"/>
        </w:numPr>
        <w:tabs>
          <w:tab w:val="clear" w:pos="278"/>
          <w:tab w:val="num" w:pos="458"/>
        </w:tabs>
        <w:spacing w:before="100" w:beforeAutospacing="1" w:after="100" w:afterAutospacing="1"/>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تعدد أنواع التدريب (تدريب قبل الخدمة – تدريب أثناء الخدمة).</w:t>
      </w:r>
    </w:p>
    <w:p w:rsidR="009F79BE" w:rsidRPr="00FC602B" w:rsidRDefault="009F79BE" w:rsidP="009F79BE">
      <w:pPr>
        <w:numPr>
          <w:ilvl w:val="0"/>
          <w:numId w:val="15"/>
        </w:numPr>
        <w:tabs>
          <w:tab w:val="clear" w:pos="278"/>
          <w:tab w:val="num" w:pos="458"/>
        </w:tabs>
        <w:spacing w:before="100" w:beforeAutospacing="1" w:after="100" w:afterAutospacing="1"/>
        <w:jc w:val="lowKashida"/>
        <w:rPr>
          <w:rFonts w:ascii="Traditional Arabic" w:hAnsi="Traditional Arabic" w:cs="Traditional Arabic"/>
          <w:sz w:val="28"/>
          <w:szCs w:val="28"/>
          <w:lang w:val="fr-FR" w:bidi="ar-DZ"/>
        </w:rPr>
      </w:pPr>
      <w:r w:rsidRPr="00FC602B">
        <w:rPr>
          <w:rFonts w:ascii="Traditional Arabic" w:hAnsi="Traditional Arabic" w:cs="Traditional Arabic"/>
          <w:sz w:val="28"/>
          <w:szCs w:val="28"/>
          <w:rtl/>
          <w:lang w:val="fr-FR" w:bidi="ar-DZ"/>
        </w:rPr>
        <w:t>أن تراعي برامج التدريب احتياجات الطلبة وظروفهم.</w:t>
      </w:r>
    </w:p>
    <w:p w:rsidR="009F79BE" w:rsidRPr="00FC602B" w:rsidRDefault="009F79BE" w:rsidP="009F79BE">
      <w:pPr>
        <w:numPr>
          <w:ilvl w:val="0"/>
          <w:numId w:val="15"/>
        </w:numPr>
        <w:tabs>
          <w:tab w:val="clear" w:pos="278"/>
          <w:tab w:val="num" w:pos="458"/>
        </w:tabs>
        <w:spacing w:before="100" w:beforeAutospacing="1" w:after="100" w:afterAutospacing="1"/>
        <w:ind w:left="-82" w:firstLine="0"/>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 xml:space="preserve">أن تكون مؤسسات العمل هي الأماكن الأساسية لتدريب الطلبة وتدعمها مؤسسات </w:t>
      </w:r>
      <w:proofErr w:type="gramStart"/>
      <w:r w:rsidRPr="00FC602B">
        <w:rPr>
          <w:rFonts w:ascii="Traditional Arabic" w:hAnsi="Traditional Arabic" w:cs="Traditional Arabic"/>
          <w:sz w:val="28"/>
          <w:szCs w:val="28"/>
          <w:rtl/>
          <w:lang w:val="fr-FR" w:bidi="ar-DZ"/>
        </w:rPr>
        <w:t xml:space="preserve">التدريب،   </w:t>
      </w:r>
      <w:proofErr w:type="gramEnd"/>
      <w:r w:rsidRPr="00FC602B">
        <w:rPr>
          <w:rFonts w:ascii="Traditional Arabic" w:hAnsi="Traditional Arabic" w:cs="Traditional Arabic"/>
          <w:sz w:val="28"/>
          <w:szCs w:val="28"/>
          <w:rtl/>
          <w:lang w:val="fr-FR" w:bidi="ar-DZ"/>
        </w:rPr>
        <w:t xml:space="preserve">         </w:t>
      </w:r>
      <w:r w:rsidR="00FC4893" w:rsidRPr="00FC602B">
        <w:rPr>
          <w:rFonts w:ascii="Traditional Arabic" w:hAnsi="Traditional Arabic" w:cs="Traditional Arabic"/>
          <w:sz w:val="28"/>
          <w:szCs w:val="28"/>
          <w:rtl/>
          <w:lang w:val="fr-FR" w:bidi="ar-DZ"/>
        </w:rPr>
        <w:t xml:space="preserve">   </w:t>
      </w:r>
      <w:r w:rsidR="00127683">
        <w:rPr>
          <w:rFonts w:ascii="Traditional Arabic" w:hAnsi="Traditional Arabic" w:cs="Traditional Arabic" w:hint="cs"/>
          <w:sz w:val="28"/>
          <w:szCs w:val="28"/>
          <w:rtl/>
          <w:lang w:val="fr-FR" w:bidi="ar-DZ"/>
        </w:rPr>
        <w:t xml:space="preserve">                      </w:t>
      </w:r>
      <w:r w:rsidR="00FC4893" w:rsidRPr="00FC602B">
        <w:rPr>
          <w:rFonts w:ascii="Traditional Arabic" w:hAnsi="Traditional Arabic" w:cs="Traditional Arabic"/>
          <w:sz w:val="28"/>
          <w:szCs w:val="28"/>
          <w:rtl/>
          <w:lang w:val="fr-FR" w:bidi="ar-DZ"/>
        </w:rPr>
        <w:t xml:space="preserve">    </w:t>
      </w:r>
      <w:r w:rsidRPr="00FC602B">
        <w:rPr>
          <w:rFonts w:ascii="Traditional Arabic" w:hAnsi="Traditional Arabic" w:cs="Traditional Arabic"/>
          <w:sz w:val="28"/>
          <w:szCs w:val="28"/>
          <w:rtl/>
          <w:lang w:val="fr-FR" w:bidi="ar-DZ"/>
        </w:rPr>
        <w:t xml:space="preserve"> كما يساعد التدريب الطلبة على تكوين اتجاه إيجابي نحو المهنة.</w:t>
      </w:r>
    </w:p>
    <w:p w:rsidR="009F79BE" w:rsidRPr="00FC602B" w:rsidRDefault="009F79BE" w:rsidP="009F79BE">
      <w:pPr>
        <w:numPr>
          <w:ilvl w:val="0"/>
          <w:numId w:val="15"/>
        </w:numPr>
        <w:tabs>
          <w:tab w:val="clear" w:pos="278"/>
          <w:tab w:val="num" w:pos="458"/>
        </w:tabs>
        <w:spacing w:before="100" w:beforeAutospacing="1" w:after="100" w:afterAutospacing="1"/>
        <w:jc w:val="lowKashida"/>
        <w:rPr>
          <w:rFonts w:ascii="Traditional Arabic" w:hAnsi="Traditional Arabic" w:cs="Traditional Arabic"/>
          <w:sz w:val="28"/>
          <w:szCs w:val="28"/>
          <w:lang w:val="fr-FR" w:bidi="ar-DZ"/>
        </w:rPr>
      </w:pPr>
      <w:r w:rsidRPr="00FC602B">
        <w:rPr>
          <w:rFonts w:ascii="Traditional Arabic" w:hAnsi="Traditional Arabic" w:cs="Traditional Arabic"/>
          <w:sz w:val="28"/>
          <w:szCs w:val="28"/>
          <w:rtl/>
          <w:lang w:val="fr-FR" w:bidi="ar-DZ"/>
        </w:rPr>
        <w:lastRenderedPageBreak/>
        <w:t xml:space="preserve">ينبغي تنفيذ برامج التدريب لا مركزيا مما يتفق مع الاتجاهات </w:t>
      </w:r>
      <w:proofErr w:type="gramStart"/>
      <w:r w:rsidRPr="00FC602B">
        <w:rPr>
          <w:rFonts w:ascii="Traditional Arabic" w:hAnsi="Traditional Arabic" w:cs="Traditional Arabic"/>
          <w:sz w:val="28"/>
          <w:szCs w:val="28"/>
          <w:rtl/>
          <w:lang w:val="fr-FR" w:bidi="ar-DZ"/>
        </w:rPr>
        <w:t>العالمية</w:t>
      </w:r>
      <w:r w:rsidRPr="00FC602B">
        <w:rPr>
          <w:rFonts w:ascii="Traditional Arabic" w:hAnsi="Traditional Arabic" w:cs="Traditional Arabic"/>
          <w:sz w:val="28"/>
          <w:szCs w:val="28"/>
          <w:vertAlign w:val="superscript"/>
          <w:rtl/>
          <w:lang w:val="fr-FR" w:bidi="ar-DZ"/>
        </w:rPr>
        <w:t>(</w:t>
      </w:r>
      <w:proofErr w:type="gramEnd"/>
      <w:r w:rsidRPr="00FC602B">
        <w:rPr>
          <w:rStyle w:val="Appelnotedebasdep"/>
          <w:rFonts w:ascii="Traditional Arabic" w:hAnsi="Traditional Arabic" w:cs="Traditional Arabic"/>
          <w:sz w:val="28"/>
          <w:szCs w:val="28"/>
          <w:rtl/>
          <w:lang w:val="fr-FR" w:bidi="ar-DZ"/>
        </w:rPr>
        <w:footnoteReference w:id="17"/>
      </w:r>
      <w:r w:rsidRPr="00FC602B">
        <w:rPr>
          <w:rFonts w:ascii="Traditional Arabic" w:hAnsi="Traditional Arabic" w:cs="Traditional Arabic"/>
          <w:sz w:val="28"/>
          <w:szCs w:val="28"/>
          <w:vertAlign w:val="superscript"/>
          <w:rtl/>
          <w:lang w:val="fr-FR" w:bidi="ar-DZ"/>
        </w:rPr>
        <w:t>)</w:t>
      </w:r>
      <w:r w:rsidRPr="00FC602B">
        <w:rPr>
          <w:rFonts w:ascii="Traditional Arabic" w:hAnsi="Traditional Arabic" w:cs="Traditional Arabic"/>
          <w:sz w:val="28"/>
          <w:szCs w:val="28"/>
          <w:rtl/>
          <w:lang w:val="fr-FR" w:bidi="ar-DZ"/>
        </w:rPr>
        <w:t>.</w:t>
      </w:r>
    </w:p>
    <w:p w:rsidR="009F79BE" w:rsidRPr="00FC602B" w:rsidRDefault="009F79BE" w:rsidP="00FC4893">
      <w:pPr>
        <w:spacing w:before="100" w:beforeAutospacing="1" w:after="100" w:afterAutospacing="1"/>
        <w:ind w:firstLine="486"/>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 xml:space="preserve">ويرى </w:t>
      </w:r>
      <w:r w:rsidRPr="00FC602B">
        <w:rPr>
          <w:rFonts w:ascii="Traditional Arabic" w:hAnsi="Traditional Arabic" w:cs="Traditional Arabic"/>
          <w:b/>
          <w:bCs/>
          <w:sz w:val="28"/>
          <w:szCs w:val="28"/>
          <w:rtl/>
          <w:lang w:val="fr-FR" w:bidi="ar-DZ"/>
        </w:rPr>
        <w:t>الدكتور نايت عبد الرحمن عبد الكريم</w:t>
      </w:r>
      <w:r w:rsidRPr="00FC602B">
        <w:rPr>
          <w:rFonts w:ascii="Traditional Arabic" w:hAnsi="Traditional Arabic" w:cs="Traditional Arabic"/>
          <w:sz w:val="28"/>
          <w:szCs w:val="28"/>
          <w:rtl/>
          <w:lang w:val="fr-FR" w:bidi="ar-DZ"/>
        </w:rPr>
        <w:t xml:space="preserve"> أن التكوين والتدريب إذا كان استثمارا؛ فإن نشاطاته ومتطلباته في حاجة إلى وقت والمال والجهد والتخطيط والموارد البشرية والوسائل والإمكانيات المادية والتقنية والتربوية ...الخ؛ إلا أن الناتج أو العائد منه لا يقاس بثمن أمام ضرورته؛ لأنه يهتم بالإنسان وهذا الأخير يعتبر الرأس المال الحقيقي ويجب تسخير كل الإمكانيات والوسائل لتطويره وترقيته خاصة إذا تعلق الأمر بإعداد الإطارات والقيادات الإدارية التي تتولى وتسيير المرافق العمومية خدمة للمصلحة </w:t>
      </w:r>
      <w:proofErr w:type="gramStart"/>
      <w:r w:rsidRPr="00FC602B">
        <w:rPr>
          <w:rFonts w:ascii="Traditional Arabic" w:hAnsi="Traditional Arabic" w:cs="Traditional Arabic"/>
          <w:sz w:val="28"/>
          <w:szCs w:val="28"/>
          <w:rtl/>
          <w:lang w:val="fr-FR" w:bidi="ar-DZ"/>
        </w:rPr>
        <w:t>العامة</w:t>
      </w:r>
      <w:r w:rsidRPr="00FC602B">
        <w:rPr>
          <w:rFonts w:ascii="Traditional Arabic" w:hAnsi="Traditional Arabic" w:cs="Traditional Arabic"/>
          <w:sz w:val="28"/>
          <w:szCs w:val="28"/>
          <w:vertAlign w:val="superscript"/>
          <w:rtl/>
          <w:lang w:val="fr-FR" w:bidi="ar-DZ"/>
        </w:rPr>
        <w:t>(</w:t>
      </w:r>
      <w:proofErr w:type="gramEnd"/>
      <w:r w:rsidRPr="00FC602B">
        <w:rPr>
          <w:rStyle w:val="Appelnotedebasdep"/>
          <w:rFonts w:ascii="Traditional Arabic" w:hAnsi="Traditional Arabic" w:cs="Traditional Arabic"/>
          <w:sz w:val="28"/>
          <w:szCs w:val="28"/>
          <w:rtl/>
          <w:lang w:val="fr-FR" w:bidi="ar-DZ"/>
        </w:rPr>
        <w:footnoteReference w:id="18"/>
      </w:r>
      <w:r w:rsidRPr="00FC602B">
        <w:rPr>
          <w:rFonts w:ascii="Traditional Arabic" w:hAnsi="Traditional Arabic" w:cs="Traditional Arabic"/>
          <w:sz w:val="28"/>
          <w:szCs w:val="28"/>
          <w:vertAlign w:val="superscript"/>
          <w:rtl/>
          <w:lang w:val="fr-FR" w:bidi="ar-DZ"/>
        </w:rPr>
        <w:t>)</w:t>
      </w:r>
      <w:r w:rsidRPr="00FC602B">
        <w:rPr>
          <w:rFonts w:ascii="Traditional Arabic" w:hAnsi="Traditional Arabic" w:cs="Traditional Arabic"/>
          <w:sz w:val="28"/>
          <w:szCs w:val="28"/>
          <w:rtl/>
          <w:lang w:val="fr-FR" w:bidi="ar-DZ"/>
        </w:rPr>
        <w:t xml:space="preserve">.  </w:t>
      </w:r>
    </w:p>
    <w:p w:rsidR="009F79BE" w:rsidRPr="00FC602B" w:rsidRDefault="006C1E23" w:rsidP="009F79BE">
      <w:pPr>
        <w:spacing w:before="100" w:beforeAutospacing="1" w:after="100" w:afterAutospacing="1"/>
        <w:ind w:hanging="54"/>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عاشرا</w:t>
      </w:r>
      <w:r w:rsidR="009F79BE" w:rsidRPr="00FC602B">
        <w:rPr>
          <w:rFonts w:ascii="Traditional Arabic" w:hAnsi="Traditional Arabic" w:cs="Traditional Arabic"/>
          <w:sz w:val="28"/>
          <w:szCs w:val="28"/>
          <w:rtl/>
          <w:lang w:val="fr-FR" w:bidi="ar-DZ"/>
        </w:rPr>
        <w:t xml:space="preserve">. جودة تقييم وتقويم الأداء الجامعي. </w:t>
      </w:r>
    </w:p>
    <w:p w:rsidR="009F79BE" w:rsidRPr="00FC602B" w:rsidRDefault="009F79BE" w:rsidP="009F79BE">
      <w:pPr>
        <w:spacing w:before="100" w:beforeAutospacing="1" w:after="100" w:afterAutospacing="1"/>
        <w:ind w:firstLine="458"/>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لا غنى عن تقييم وتقويم الأداء الجامعي، مهما بلغت ذروة هذا الأداء من حسن التخطيط والتنظيم، وحسن قيادة العاملين على اختلاف مراتبهم وتخصصاتهم؛ حيث أن التقييم يضمن التطوير والجودة لمخرجات الأداء الجامعي ومدخلاته.</w:t>
      </w:r>
    </w:p>
    <w:p w:rsidR="009F79BE" w:rsidRPr="00FC602B" w:rsidRDefault="009F79BE" w:rsidP="009F79BE">
      <w:pPr>
        <w:spacing w:before="100" w:beforeAutospacing="1" w:after="100" w:afterAutospacing="1"/>
        <w:ind w:firstLine="458"/>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 xml:space="preserve">ويتطلب ذلك بالطبع معايير لتقييم وتقويم كل من العناصر الرئيسية التالية؛ الطالب، البرنامج التعليمي، طرق التعليم، الكتاب الجامعي، القاعات التعليمية، عضو هيئة التدريس، التمويل الجامعي، الإدارة الجامعية، متابعة المتخرجين و جودة </w:t>
      </w:r>
      <w:proofErr w:type="gramStart"/>
      <w:r w:rsidRPr="00FC602B">
        <w:rPr>
          <w:rFonts w:ascii="Traditional Arabic" w:hAnsi="Traditional Arabic" w:cs="Traditional Arabic"/>
          <w:sz w:val="28"/>
          <w:szCs w:val="28"/>
          <w:rtl/>
          <w:lang w:val="fr-FR" w:bidi="ar-DZ"/>
        </w:rPr>
        <w:t>التدريب</w:t>
      </w:r>
      <w:r w:rsidRPr="00FC602B">
        <w:rPr>
          <w:rFonts w:ascii="Traditional Arabic" w:hAnsi="Traditional Arabic" w:cs="Traditional Arabic"/>
          <w:sz w:val="28"/>
          <w:szCs w:val="28"/>
          <w:vertAlign w:val="superscript"/>
          <w:rtl/>
          <w:lang w:val="fr-FR" w:bidi="ar-DZ"/>
        </w:rPr>
        <w:t>(</w:t>
      </w:r>
      <w:proofErr w:type="gramEnd"/>
      <w:r w:rsidRPr="00FC602B">
        <w:rPr>
          <w:rStyle w:val="Appelnotedebasdep"/>
          <w:rFonts w:ascii="Traditional Arabic" w:hAnsi="Traditional Arabic" w:cs="Traditional Arabic"/>
          <w:sz w:val="28"/>
          <w:szCs w:val="28"/>
          <w:rtl/>
          <w:lang w:val="fr-FR" w:bidi="ar-DZ"/>
        </w:rPr>
        <w:footnoteReference w:id="19"/>
      </w:r>
      <w:r w:rsidRPr="00FC602B">
        <w:rPr>
          <w:rFonts w:ascii="Traditional Arabic" w:hAnsi="Traditional Arabic" w:cs="Traditional Arabic"/>
          <w:sz w:val="28"/>
          <w:szCs w:val="28"/>
          <w:vertAlign w:val="superscript"/>
          <w:rtl/>
          <w:lang w:val="fr-FR" w:bidi="ar-DZ"/>
        </w:rPr>
        <w:t>)</w:t>
      </w:r>
      <w:r w:rsidRPr="00FC602B">
        <w:rPr>
          <w:rFonts w:ascii="Traditional Arabic" w:hAnsi="Traditional Arabic" w:cs="Traditional Arabic"/>
          <w:sz w:val="28"/>
          <w:szCs w:val="28"/>
          <w:rtl/>
          <w:lang w:val="fr-FR" w:bidi="ar-DZ"/>
        </w:rPr>
        <w:t xml:space="preserve">. </w:t>
      </w:r>
    </w:p>
    <w:p w:rsidR="009F79BE" w:rsidRPr="00FC602B" w:rsidRDefault="009F79BE" w:rsidP="009F79BE">
      <w:pPr>
        <w:spacing w:before="100" w:beforeAutospacing="1" w:after="100" w:afterAutospacing="1"/>
        <w:ind w:firstLine="458"/>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 xml:space="preserve">ويبرز </w:t>
      </w:r>
      <w:r w:rsidRPr="00FC602B">
        <w:rPr>
          <w:rFonts w:ascii="Traditional Arabic" w:hAnsi="Traditional Arabic" w:cs="Traditional Arabic"/>
          <w:b/>
          <w:bCs/>
          <w:sz w:val="28"/>
          <w:szCs w:val="28"/>
          <w:rtl/>
          <w:lang w:val="fr-FR" w:bidi="ar-DZ"/>
        </w:rPr>
        <w:t xml:space="preserve">حسن حسين </w:t>
      </w:r>
      <w:proofErr w:type="spellStart"/>
      <w:r w:rsidRPr="00FC602B">
        <w:rPr>
          <w:rFonts w:ascii="Traditional Arabic" w:hAnsi="Traditional Arabic" w:cs="Traditional Arabic"/>
          <w:b/>
          <w:bCs/>
          <w:sz w:val="28"/>
          <w:szCs w:val="28"/>
          <w:rtl/>
          <w:lang w:val="fr-FR" w:bidi="ar-DZ"/>
        </w:rPr>
        <w:t>البيـلاوي</w:t>
      </w:r>
      <w:proofErr w:type="spellEnd"/>
      <w:r w:rsidRPr="00FC602B">
        <w:rPr>
          <w:rFonts w:ascii="Traditional Arabic" w:hAnsi="Traditional Arabic" w:cs="Traditional Arabic"/>
          <w:sz w:val="28"/>
          <w:szCs w:val="28"/>
          <w:rtl/>
          <w:lang w:val="fr-FR" w:bidi="ar-DZ"/>
        </w:rPr>
        <w:t xml:space="preserve"> جودة التقويم الداخلي والخارجي للأداء الجامعـي من خلال </w:t>
      </w:r>
      <w:proofErr w:type="spellStart"/>
      <w:r w:rsidRPr="00FC602B">
        <w:rPr>
          <w:rFonts w:ascii="Traditional Arabic" w:hAnsi="Traditional Arabic" w:cs="Traditional Arabic"/>
          <w:sz w:val="28"/>
          <w:szCs w:val="28"/>
          <w:rtl/>
          <w:lang w:val="fr-FR" w:bidi="ar-DZ"/>
        </w:rPr>
        <w:t>مايلي</w:t>
      </w:r>
      <w:proofErr w:type="spellEnd"/>
      <w:r w:rsidRPr="00FC602B">
        <w:rPr>
          <w:rFonts w:ascii="Traditional Arabic" w:hAnsi="Traditional Arabic" w:cs="Traditional Arabic"/>
          <w:sz w:val="28"/>
          <w:szCs w:val="28"/>
          <w:rtl/>
          <w:lang w:val="fr-FR" w:bidi="ar-DZ"/>
        </w:rPr>
        <w:t>:</w:t>
      </w:r>
    </w:p>
    <w:p w:rsidR="009F79BE" w:rsidRPr="00FC602B" w:rsidRDefault="009F79BE" w:rsidP="009F79BE">
      <w:pPr>
        <w:spacing w:before="100" w:beforeAutospacing="1" w:after="100" w:afterAutospacing="1"/>
        <w:jc w:val="lowKashida"/>
        <w:rPr>
          <w:rFonts w:ascii="Traditional Arabic" w:hAnsi="Traditional Arabic" w:cs="Traditional Arabic"/>
          <w:b/>
          <w:bCs/>
          <w:sz w:val="28"/>
          <w:szCs w:val="28"/>
          <w:rtl/>
          <w:lang w:val="fr-FR" w:bidi="ar-DZ"/>
        </w:rPr>
      </w:pPr>
      <w:r w:rsidRPr="00FC602B">
        <w:rPr>
          <w:rFonts w:ascii="Traditional Arabic" w:hAnsi="Traditional Arabic" w:cs="Traditional Arabic"/>
          <w:b/>
          <w:bCs/>
          <w:sz w:val="28"/>
          <w:szCs w:val="28"/>
          <w:rtl/>
          <w:lang w:val="fr-FR" w:bidi="ar-DZ"/>
        </w:rPr>
        <w:t xml:space="preserve">-   جودة التقويم الداخلي. </w:t>
      </w:r>
    </w:p>
    <w:p w:rsidR="009F79BE" w:rsidRPr="00FC602B" w:rsidRDefault="009F79BE" w:rsidP="009F79BE">
      <w:pPr>
        <w:spacing w:before="100" w:beforeAutospacing="1" w:after="100" w:afterAutospacing="1"/>
        <w:ind w:firstLine="458"/>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 xml:space="preserve">حيث يتم إنشاء لجنة للتقويم الداخلي للجودة </w:t>
      </w:r>
      <w:proofErr w:type="gramStart"/>
      <w:r w:rsidRPr="00FC602B">
        <w:rPr>
          <w:rFonts w:ascii="Traditional Arabic" w:hAnsi="Traditional Arabic" w:cs="Traditional Arabic"/>
          <w:sz w:val="28"/>
          <w:szCs w:val="28"/>
          <w:rtl/>
          <w:lang w:val="fr-FR" w:bidi="ar-DZ"/>
        </w:rPr>
        <w:t>الشاملة,</w:t>
      </w:r>
      <w:proofErr w:type="gramEnd"/>
      <w:r w:rsidRPr="00FC602B">
        <w:rPr>
          <w:rFonts w:ascii="Traditional Arabic" w:hAnsi="Traditional Arabic" w:cs="Traditional Arabic"/>
          <w:sz w:val="28"/>
          <w:szCs w:val="28"/>
          <w:rtl/>
          <w:lang w:val="fr-FR" w:bidi="ar-DZ"/>
        </w:rPr>
        <w:t xml:space="preserve"> مكونة من أعضاء هيئة التدريس والإداريين في كل كلية من كليات الجامعة، تكون مسئولة عن ضمان الجودة ومراقبتها داخل الكلية.</w:t>
      </w:r>
    </w:p>
    <w:p w:rsidR="009F79BE" w:rsidRPr="00FC602B" w:rsidRDefault="009F79BE" w:rsidP="009F79BE">
      <w:pPr>
        <w:spacing w:before="100" w:beforeAutospacing="1" w:after="100" w:afterAutospacing="1"/>
        <w:jc w:val="lowKashida"/>
        <w:outlineLvl w:val="0"/>
        <w:rPr>
          <w:rFonts w:ascii="Traditional Arabic" w:hAnsi="Traditional Arabic" w:cs="Traditional Arabic"/>
          <w:b/>
          <w:bCs/>
          <w:sz w:val="28"/>
          <w:szCs w:val="28"/>
          <w:rtl/>
          <w:lang w:val="fr-FR" w:bidi="ar-DZ"/>
        </w:rPr>
      </w:pPr>
      <w:r w:rsidRPr="00FC602B">
        <w:rPr>
          <w:rFonts w:ascii="Traditional Arabic" w:hAnsi="Traditional Arabic" w:cs="Traditional Arabic"/>
          <w:b/>
          <w:bCs/>
          <w:sz w:val="28"/>
          <w:szCs w:val="28"/>
          <w:rtl/>
          <w:lang w:val="fr-FR" w:bidi="ar-DZ"/>
        </w:rPr>
        <w:t>-    جودة التقويم الخارجي.</w:t>
      </w:r>
    </w:p>
    <w:p w:rsidR="009F79BE" w:rsidRPr="00FC602B" w:rsidRDefault="009F79BE" w:rsidP="00127683">
      <w:pPr>
        <w:spacing w:before="100" w:beforeAutospacing="1" w:after="100" w:afterAutospacing="1"/>
        <w:ind w:firstLine="458"/>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 xml:space="preserve">حيث أنه يلزم إنشاء نظام لضمان الجودة و </w:t>
      </w:r>
      <w:proofErr w:type="gramStart"/>
      <w:r w:rsidRPr="00FC602B">
        <w:rPr>
          <w:rFonts w:ascii="Traditional Arabic" w:hAnsi="Traditional Arabic" w:cs="Traditional Arabic"/>
          <w:sz w:val="28"/>
          <w:szCs w:val="28"/>
          <w:rtl/>
          <w:lang w:val="fr-FR" w:bidi="ar-DZ"/>
        </w:rPr>
        <w:t>الاعتماد,</w:t>
      </w:r>
      <w:proofErr w:type="gramEnd"/>
      <w:r w:rsidRPr="00FC602B">
        <w:rPr>
          <w:rFonts w:ascii="Traditional Arabic" w:hAnsi="Traditional Arabic" w:cs="Traditional Arabic"/>
          <w:sz w:val="28"/>
          <w:szCs w:val="28"/>
          <w:rtl/>
          <w:lang w:val="fr-FR" w:bidi="ar-DZ"/>
        </w:rPr>
        <w:t xml:space="preserve"> يكون له استقلالية لا تتأثر بالسياسات الحكومية ولكنها تتأثر فقط بالمستوى العلمي المنافس عالميا؛ وذلك من خلال تبني نظام الاعتماد المعمول بها   في العالم والتي تخص باعتماد كافة عناصر إدارة الجودة الشاملة.</w:t>
      </w:r>
    </w:p>
    <w:p w:rsidR="009F79BE" w:rsidRPr="00FC602B" w:rsidRDefault="009F79BE" w:rsidP="009F79BE">
      <w:pPr>
        <w:tabs>
          <w:tab w:val="left" w:pos="486"/>
        </w:tabs>
        <w:spacing w:before="100" w:beforeAutospacing="1" w:after="100" w:afterAutospacing="1"/>
        <w:jc w:val="lowKashida"/>
        <w:outlineLvl w:val="0"/>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 xml:space="preserve"> </w:t>
      </w:r>
      <w:r w:rsidRPr="00127683">
        <w:rPr>
          <w:rFonts w:ascii="Traditional Arabic" w:hAnsi="Traditional Arabic" w:cs="Traditional Arabic"/>
          <w:b/>
          <w:bCs/>
          <w:sz w:val="32"/>
          <w:szCs w:val="32"/>
          <w:rtl/>
          <w:lang w:val="fr-FR" w:bidi="ar-DZ"/>
        </w:rPr>
        <w:t>جودة التمويل الجامعي</w:t>
      </w:r>
      <w:r w:rsidRPr="00FC602B">
        <w:rPr>
          <w:rFonts w:ascii="Traditional Arabic" w:hAnsi="Traditional Arabic" w:cs="Traditional Arabic"/>
          <w:sz w:val="28"/>
          <w:szCs w:val="28"/>
          <w:rtl/>
          <w:lang w:val="fr-FR" w:bidi="ar-DZ"/>
        </w:rPr>
        <w:t>.</w:t>
      </w:r>
    </w:p>
    <w:p w:rsidR="009F79BE" w:rsidRPr="00FC602B" w:rsidRDefault="009F79BE" w:rsidP="00127683">
      <w:pPr>
        <w:spacing w:before="100" w:beforeAutospacing="1" w:after="100" w:afterAutospacing="1"/>
        <w:ind w:left="-82" w:firstLine="540"/>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 xml:space="preserve">لا شك أن التعليم الجامعي مكلف حقيقة، ولا شك أن الأخذ بالجديد في تكنولوجيا التعليم والتوسعات المستمرة في </w:t>
      </w:r>
      <w:proofErr w:type="gramStart"/>
      <w:r w:rsidRPr="00FC602B">
        <w:rPr>
          <w:rFonts w:ascii="Traditional Arabic" w:hAnsi="Traditional Arabic" w:cs="Traditional Arabic"/>
          <w:sz w:val="28"/>
          <w:szCs w:val="28"/>
          <w:rtl/>
          <w:lang w:val="fr-FR" w:bidi="ar-DZ"/>
        </w:rPr>
        <w:t>المباني,</w:t>
      </w:r>
      <w:proofErr w:type="gramEnd"/>
      <w:r w:rsidRPr="00FC602B">
        <w:rPr>
          <w:rFonts w:ascii="Traditional Arabic" w:hAnsi="Traditional Arabic" w:cs="Traditional Arabic"/>
          <w:sz w:val="28"/>
          <w:szCs w:val="28"/>
          <w:rtl/>
          <w:lang w:val="fr-FR" w:bidi="ar-DZ"/>
        </w:rPr>
        <w:t xml:space="preserve"> والتجهيزات وصيانتها، وتمويل وتحديث المكت</w:t>
      </w:r>
      <w:r w:rsidR="00127683">
        <w:rPr>
          <w:rFonts w:ascii="Traditional Arabic" w:hAnsi="Traditional Arabic" w:cs="Traditional Arabic"/>
          <w:sz w:val="28"/>
          <w:szCs w:val="28"/>
          <w:rtl/>
          <w:lang w:val="fr-FR" w:bidi="ar-DZ"/>
        </w:rPr>
        <w:t>بات الجامعية يكلف الآن الكثير</w:t>
      </w:r>
      <w:r w:rsidR="00127683">
        <w:rPr>
          <w:rFonts w:ascii="Traditional Arabic" w:hAnsi="Traditional Arabic" w:cs="Traditional Arabic" w:hint="cs"/>
          <w:sz w:val="28"/>
          <w:szCs w:val="28"/>
          <w:rtl/>
          <w:lang w:val="fr-FR" w:bidi="ar-DZ"/>
        </w:rPr>
        <w:t>،</w:t>
      </w:r>
      <w:r w:rsidRPr="00FC602B">
        <w:rPr>
          <w:rFonts w:ascii="Traditional Arabic" w:hAnsi="Traditional Arabic" w:cs="Traditional Arabic"/>
          <w:sz w:val="28"/>
          <w:szCs w:val="28"/>
          <w:rtl/>
          <w:lang w:val="fr-FR" w:bidi="ar-DZ"/>
        </w:rPr>
        <w:t xml:space="preserve"> ولا شك أن جودة التعليم تمثل متغيرا تابعا لقدرة التمويل </w:t>
      </w:r>
      <w:r w:rsidRPr="00FC602B">
        <w:rPr>
          <w:rFonts w:ascii="Traditional Arabic" w:hAnsi="Traditional Arabic" w:cs="Traditional Arabic"/>
          <w:sz w:val="28"/>
          <w:szCs w:val="28"/>
          <w:rtl/>
          <w:lang w:val="fr-FR" w:bidi="ar-DZ"/>
        </w:rPr>
        <w:lastRenderedPageBreak/>
        <w:t>الجامعي، ومدى توازن أبواب الإنفاق مع قدر التكاليف في كل مجال من مجالات النشاط؛ أي ضرورة وضع جهود لترشيد الإنفاق المالي الجامعي</w:t>
      </w:r>
      <w:r w:rsidRPr="00FC602B">
        <w:rPr>
          <w:rFonts w:ascii="Traditional Arabic" w:hAnsi="Traditional Arabic" w:cs="Traditional Arabic"/>
          <w:sz w:val="28"/>
          <w:szCs w:val="28"/>
          <w:vertAlign w:val="superscript"/>
          <w:rtl/>
          <w:lang w:val="fr-FR" w:bidi="ar-DZ"/>
        </w:rPr>
        <w:t>(</w:t>
      </w:r>
      <w:r w:rsidRPr="00FC602B">
        <w:rPr>
          <w:rStyle w:val="Appelnotedebasdep"/>
          <w:rFonts w:ascii="Traditional Arabic" w:hAnsi="Traditional Arabic" w:cs="Traditional Arabic"/>
          <w:sz w:val="28"/>
          <w:szCs w:val="28"/>
          <w:rtl/>
          <w:lang w:val="fr-FR" w:bidi="ar-DZ"/>
        </w:rPr>
        <w:footnoteReference w:id="20"/>
      </w:r>
      <w:r w:rsidRPr="00FC602B">
        <w:rPr>
          <w:rFonts w:ascii="Traditional Arabic" w:hAnsi="Traditional Arabic" w:cs="Traditional Arabic"/>
          <w:sz w:val="28"/>
          <w:szCs w:val="28"/>
          <w:vertAlign w:val="superscript"/>
          <w:rtl/>
          <w:lang w:val="fr-FR" w:bidi="ar-DZ"/>
        </w:rPr>
        <w:t>)</w:t>
      </w:r>
      <w:r w:rsidRPr="00FC602B">
        <w:rPr>
          <w:rFonts w:ascii="Traditional Arabic" w:hAnsi="Traditional Arabic" w:cs="Traditional Arabic"/>
          <w:sz w:val="28"/>
          <w:szCs w:val="28"/>
          <w:rtl/>
          <w:lang w:val="fr-FR" w:bidi="ar-DZ"/>
        </w:rPr>
        <w:t>.</w:t>
      </w:r>
    </w:p>
    <w:p w:rsidR="009F79BE" w:rsidRPr="00FC602B" w:rsidRDefault="009F79BE" w:rsidP="009F79BE">
      <w:pPr>
        <w:spacing w:before="100" w:beforeAutospacing="1" w:after="100" w:afterAutospacing="1"/>
        <w:ind w:left="-82" w:firstLine="540"/>
        <w:jc w:val="lowKashida"/>
        <w:rPr>
          <w:rFonts w:ascii="Traditional Arabic" w:hAnsi="Traditional Arabic" w:cs="Traditional Arabic"/>
          <w:sz w:val="28"/>
          <w:szCs w:val="28"/>
          <w:rtl/>
          <w:lang w:val="fr-FR" w:bidi="ar-DZ"/>
        </w:rPr>
      </w:pPr>
      <w:r w:rsidRPr="00FC602B">
        <w:rPr>
          <w:rFonts w:ascii="Traditional Arabic" w:hAnsi="Traditional Arabic" w:cs="Traditional Arabic"/>
          <w:sz w:val="28"/>
          <w:szCs w:val="28"/>
          <w:rtl/>
          <w:lang w:val="fr-FR" w:bidi="ar-DZ"/>
        </w:rPr>
        <w:t xml:space="preserve">وفي هذا السياق، تؤكد إدارة الجودة الشاملة على </w:t>
      </w:r>
      <w:proofErr w:type="gramStart"/>
      <w:r w:rsidRPr="00FC602B">
        <w:rPr>
          <w:rFonts w:ascii="Traditional Arabic" w:hAnsi="Traditional Arabic" w:cs="Traditional Arabic"/>
          <w:sz w:val="28"/>
          <w:szCs w:val="28"/>
          <w:rtl/>
          <w:lang w:val="fr-FR" w:bidi="ar-DZ"/>
        </w:rPr>
        <w:t>ضرورة  المحافظة</w:t>
      </w:r>
      <w:proofErr w:type="gramEnd"/>
      <w:r w:rsidRPr="00FC602B">
        <w:rPr>
          <w:rFonts w:ascii="Traditional Arabic" w:hAnsi="Traditional Arabic" w:cs="Traditional Arabic"/>
          <w:sz w:val="28"/>
          <w:szCs w:val="28"/>
          <w:rtl/>
          <w:lang w:val="fr-FR" w:bidi="ar-DZ"/>
        </w:rPr>
        <w:t xml:space="preserve"> على الأموال والتقليل من التكاليف واعتبرت ذلك أساسًا من الأسس التي ترتكز عليها، من خلال التقليل من الهدر والمحافظة على مواردها المالية.</w:t>
      </w:r>
    </w:p>
    <w:p w:rsidR="005A47BE" w:rsidRPr="00FC602B" w:rsidRDefault="005A47BE" w:rsidP="005A47BE">
      <w:pPr>
        <w:spacing w:before="100" w:beforeAutospacing="1" w:after="100" w:afterAutospacing="1"/>
        <w:ind w:firstLine="140"/>
        <w:jc w:val="lowKashida"/>
        <w:rPr>
          <w:rFonts w:ascii="Traditional Arabic" w:hAnsi="Traditional Arabic" w:cs="Traditional Arabic"/>
          <w:b/>
          <w:bCs/>
          <w:sz w:val="28"/>
          <w:szCs w:val="28"/>
          <w:rtl/>
          <w:lang w:bidi="ar-DZ"/>
        </w:rPr>
      </w:pPr>
      <w:r w:rsidRPr="00FC602B">
        <w:rPr>
          <w:rFonts w:ascii="Traditional Arabic" w:hAnsi="Traditional Arabic" w:cs="Traditional Arabic"/>
          <w:b/>
          <w:bCs/>
          <w:sz w:val="28"/>
          <w:szCs w:val="28"/>
          <w:rtl/>
          <w:lang w:bidi="ar-DZ"/>
        </w:rPr>
        <w:t>خاتمة</w:t>
      </w:r>
    </w:p>
    <w:p w:rsidR="009F79BE" w:rsidRPr="00FC602B" w:rsidRDefault="009F79BE" w:rsidP="009F79BE">
      <w:pPr>
        <w:spacing w:before="100" w:beforeAutospacing="1" w:after="100" w:afterAutospacing="1"/>
        <w:ind w:firstLine="486"/>
        <w:jc w:val="lowKashida"/>
        <w:rPr>
          <w:rFonts w:ascii="Traditional Arabic" w:hAnsi="Traditional Arabic" w:cs="Traditional Arabic"/>
          <w:sz w:val="28"/>
          <w:szCs w:val="28"/>
          <w:rtl/>
          <w:lang w:bidi="ar-DZ"/>
        </w:rPr>
      </w:pPr>
      <w:r w:rsidRPr="00FC602B">
        <w:rPr>
          <w:rFonts w:ascii="Traditional Arabic" w:hAnsi="Traditional Arabic" w:cs="Traditional Arabic"/>
          <w:sz w:val="28"/>
          <w:szCs w:val="28"/>
          <w:rtl/>
          <w:lang w:bidi="ar-DZ"/>
        </w:rPr>
        <w:t xml:space="preserve">إن الارتقاء بجودة التعليم الجامعي يقتضي البحث عن ثقافة إدارية جديدة بالإدارات </w:t>
      </w:r>
      <w:proofErr w:type="spellStart"/>
      <w:r w:rsidRPr="00FC602B">
        <w:rPr>
          <w:rFonts w:ascii="Traditional Arabic" w:hAnsi="Traditional Arabic" w:cs="Traditional Arabic"/>
          <w:sz w:val="28"/>
          <w:szCs w:val="28"/>
          <w:rtl/>
          <w:lang w:bidi="ar-DZ"/>
        </w:rPr>
        <w:t>التعيلمية</w:t>
      </w:r>
      <w:proofErr w:type="spellEnd"/>
      <w:r w:rsidRPr="00FC602B">
        <w:rPr>
          <w:rFonts w:ascii="Traditional Arabic" w:hAnsi="Traditional Arabic" w:cs="Traditional Arabic"/>
          <w:sz w:val="28"/>
          <w:szCs w:val="28"/>
          <w:rtl/>
          <w:lang w:bidi="ar-DZ"/>
        </w:rPr>
        <w:t xml:space="preserve"> ومن هذا المنطلق، فإن إدارة الجودة الشاملة فرضت نفسها على معظم ادارت المؤسسات الفعالة في العالم ومن بينها مؤسسات التعليم الجامعي؛ حيث يعد هذا المنهج </w:t>
      </w:r>
      <w:proofErr w:type="gramStart"/>
      <w:r w:rsidRPr="00FC602B">
        <w:rPr>
          <w:rFonts w:ascii="Traditional Arabic" w:hAnsi="Traditional Arabic" w:cs="Traditional Arabic"/>
          <w:sz w:val="28"/>
          <w:szCs w:val="28"/>
          <w:rtl/>
          <w:lang w:bidi="ar-DZ"/>
        </w:rPr>
        <w:t>الاداري  الاتجاهات</w:t>
      </w:r>
      <w:proofErr w:type="gramEnd"/>
      <w:r w:rsidRPr="00FC602B">
        <w:rPr>
          <w:rFonts w:ascii="Traditional Arabic" w:hAnsi="Traditional Arabic" w:cs="Traditional Arabic"/>
          <w:sz w:val="28"/>
          <w:szCs w:val="28"/>
          <w:rtl/>
          <w:lang w:bidi="ar-DZ"/>
        </w:rPr>
        <w:t xml:space="preserve"> الحديثة التي تدفع بالمجتمع نحو مواكبة الحاضر والمستقبل عبر تمثل جامعاتها لمبادئ إدارة الجودة الشاملة؛  فالجودة هي القوة الدافعة التي المطلوبة لدفع نظام التعليم الجامعي ليحقق أهدافه ورسالته المنوطة به من قبل المجتمع</w:t>
      </w:r>
    </w:p>
    <w:p w:rsidR="009F79BE" w:rsidRPr="00FC602B" w:rsidRDefault="009F79BE" w:rsidP="009F79BE">
      <w:pPr>
        <w:spacing w:before="100" w:beforeAutospacing="1" w:after="100" w:afterAutospacing="1"/>
        <w:ind w:firstLine="486"/>
        <w:jc w:val="lowKashida"/>
        <w:rPr>
          <w:rFonts w:ascii="Traditional Arabic" w:hAnsi="Traditional Arabic" w:cs="Traditional Arabic"/>
          <w:sz w:val="28"/>
          <w:szCs w:val="28"/>
          <w:rtl/>
          <w:lang w:bidi="ar-DZ"/>
        </w:rPr>
      </w:pPr>
      <w:r w:rsidRPr="00FC602B">
        <w:rPr>
          <w:rFonts w:ascii="Traditional Arabic" w:hAnsi="Traditional Arabic" w:cs="Traditional Arabic"/>
          <w:sz w:val="28"/>
          <w:szCs w:val="28"/>
          <w:rtl/>
          <w:lang w:bidi="ar-DZ"/>
        </w:rPr>
        <w:t xml:space="preserve">ولتفعيل دور الجامعة في قيادة التغيير ينبغي تطبيق نظام إدارة الجودة الشاملة في التعليم الجامعي لضمان مخرجات مؤهلة لقيادة التنمية </w:t>
      </w:r>
      <w:proofErr w:type="gramStart"/>
      <w:r w:rsidRPr="00FC602B">
        <w:rPr>
          <w:rFonts w:ascii="Traditional Arabic" w:hAnsi="Traditional Arabic" w:cs="Traditional Arabic"/>
          <w:sz w:val="28"/>
          <w:szCs w:val="28"/>
          <w:rtl/>
          <w:lang w:bidi="ar-DZ"/>
        </w:rPr>
        <w:t>المجتمعية؛  إذ</w:t>
      </w:r>
      <w:proofErr w:type="gramEnd"/>
      <w:r w:rsidRPr="00FC602B">
        <w:rPr>
          <w:rFonts w:ascii="Traditional Arabic" w:hAnsi="Traditional Arabic" w:cs="Traditional Arabic"/>
          <w:sz w:val="28"/>
          <w:szCs w:val="28"/>
          <w:rtl/>
          <w:lang w:bidi="ar-DZ"/>
        </w:rPr>
        <w:t xml:space="preserve"> أن إدارة الجودة الشاملة غدت تستخدم بفعالية في متبعة الأداء، وتخفيض الهدر في الوقت اللازم </w:t>
      </w:r>
      <w:proofErr w:type="spellStart"/>
      <w:r w:rsidRPr="00FC602B">
        <w:rPr>
          <w:rFonts w:ascii="Traditional Arabic" w:hAnsi="Traditional Arabic" w:cs="Traditional Arabic"/>
          <w:sz w:val="28"/>
          <w:szCs w:val="28"/>
          <w:rtl/>
          <w:lang w:bidi="ar-DZ"/>
        </w:rPr>
        <w:t>لانجاز</w:t>
      </w:r>
      <w:proofErr w:type="spellEnd"/>
      <w:r w:rsidRPr="00FC602B">
        <w:rPr>
          <w:rFonts w:ascii="Traditional Arabic" w:hAnsi="Traditional Arabic" w:cs="Traditional Arabic"/>
          <w:sz w:val="28"/>
          <w:szCs w:val="28"/>
          <w:rtl/>
          <w:lang w:bidi="ar-DZ"/>
        </w:rPr>
        <w:t xml:space="preserve"> الأعمال، واستخدام أساليب حديثة تنسجم مع التطور في الأهداف والأولويات والتقنيات المعاصرة،  إضافة إلى التعليم والتدريب المستمر لرفع الكفايات المهنية. </w:t>
      </w:r>
    </w:p>
    <w:p w:rsidR="009F79BE" w:rsidRPr="00FC602B" w:rsidRDefault="009F79BE" w:rsidP="009F79BE">
      <w:pPr>
        <w:jc w:val="lowKashida"/>
        <w:rPr>
          <w:rFonts w:ascii="Traditional Arabic" w:hAnsi="Traditional Arabic" w:cs="Traditional Arabic"/>
          <w:b/>
          <w:bCs/>
          <w:sz w:val="28"/>
          <w:szCs w:val="28"/>
          <w:rtl/>
          <w:lang w:eastAsia="fr-FR"/>
        </w:rPr>
      </w:pPr>
      <w:r w:rsidRPr="00FC602B">
        <w:rPr>
          <w:rFonts w:ascii="Traditional Arabic" w:hAnsi="Traditional Arabic" w:cs="Traditional Arabic"/>
          <w:sz w:val="28"/>
          <w:szCs w:val="28"/>
          <w:rtl/>
          <w:lang w:bidi="ar-DZ"/>
        </w:rPr>
        <w:t xml:space="preserve">إن الأخذ بإدارة الجودة الشاملة يشكل وسيلة متطورة لتحسين وتطوير أداء الجامعات من خلال تقديم خدمة بمستوى عال من الجودة المتميزة </w:t>
      </w:r>
      <w:proofErr w:type="gramStart"/>
      <w:r w:rsidRPr="00FC602B">
        <w:rPr>
          <w:rFonts w:ascii="Traditional Arabic" w:hAnsi="Traditional Arabic" w:cs="Traditional Arabic"/>
          <w:sz w:val="28"/>
          <w:szCs w:val="28"/>
          <w:rtl/>
          <w:lang w:bidi="ar-DZ"/>
        </w:rPr>
        <w:t>و التي</w:t>
      </w:r>
      <w:proofErr w:type="gramEnd"/>
      <w:r w:rsidRPr="00FC602B">
        <w:rPr>
          <w:rFonts w:ascii="Traditional Arabic" w:hAnsi="Traditional Arabic" w:cs="Traditional Arabic"/>
          <w:sz w:val="28"/>
          <w:szCs w:val="28"/>
          <w:rtl/>
          <w:lang w:bidi="ar-DZ"/>
        </w:rPr>
        <w:t xml:space="preserve"> تستطيع من خلالها الوفاء باحتياجات الطلبة، وأعضاء هيئة التدريس، وأصحاب العمل والمجتمع وغيرهم.</w:t>
      </w:r>
      <w:r w:rsidR="004F6F99" w:rsidRPr="00FC602B">
        <w:rPr>
          <w:rFonts w:ascii="Traditional Arabic" w:hAnsi="Traditional Arabic" w:cs="Traditional Arabic"/>
          <w:sz w:val="28"/>
          <w:szCs w:val="28"/>
          <w:rtl/>
          <w:lang w:bidi="ar-DZ"/>
        </w:rPr>
        <w:t xml:space="preserve"> </w:t>
      </w:r>
      <w:r w:rsidRPr="00FC602B">
        <w:rPr>
          <w:rFonts w:ascii="Traditional Arabic" w:hAnsi="Traditional Arabic" w:cs="Traditional Arabic"/>
          <w:sz w:val="28"/>
          <w:szCs w:val="28"/>
          <w:rtl/>
          <w:lang w:bidi="ar-DZ"/>
        </w:rPr>
        <w:t>وبالشكل الذي يتفق مع توقعاتهم متطلبات العصر والب</w:t>
      </w:r>
      <w:r w:rsidR="004F6F99" w:rsidRPr="00FC602B">
        <w:rPr>
          <w:rFonts w:ascii="Traditional Arabic" w:hAnsi="Traditional Arabic" w:cs="Traditional Arabic"/>
          <w:sz w:val="28"/>
          <w:szCs w:val="28"/>
          <w:rtl/>
          <w:lang w:bidi="ar-DZ"/>
        </w:rPr>
        <w:t>يئة العلمية والتكنولوجية.</w:t>
      </w:r>
    </w:p>
    <w:p w:rsidR="009F79BE" w:rsidRPr="00FC602B" w:rsidRDefault="009F79BE" w:rsidP="00CE2E8B">
      <w:pPr>
        <w:jc w:val="lowKashida"/>
        <w:rPr>
          <w:rFonts w:ascii="Traditional Arabic" w:hAnsi="Traditional Arabic" w:cs="Traditional Arabic"/>
          <w:b/>
          <w:bCs/>
          <w:sz w:val="28"/>
          <w:szCs w:val="28"/>
          <w:rtl/>
          <w:lang w:eastAsia="fr-FR"/>
        </w:rPr>
      </w:pPr>
    </w:p>
    <w:p w:rsidR="00CE2E8B" w:rsidRPr="00FC602B" w:rsidRDefault="00DA7D1A">
      <w:pPr>
        <w:rPr>
          <w:rFonts w:ascii="Traditional Arabic" w:hAnsi="Traditional Arabic" w:cs="Traditional Arabic"/>
          <w:b/>
          <w:bCs/>
          <w:sz w:val="28"/>
          <w:szCs w:val="28"/>
          <w:rtl/>
          <w:lang w:bidi="ar-DZ"/>
        </w:rPr>
      </w:pPr>
      <w:r w:rsidRPr="00FC602B">
        <w:rPr>
          <w:rFonts w:ascii="Traditional Arabic" w:hAnsi="Traditional Arabic" w:cs="Traditional Arabic"/>
          <w:b/>
          <w:bCs/>
          <w:sz w:val="28"/>
          <w:szCs w:val="28"/>
          <w:rtl/>
          <w:lang w:bidi="ar-DZ"/>
        </w:rPr>
        <w:t>قائمة المراجع العلمية</w:t>
      </w:r>
    </w:p>
    <w:p w:rsidR="005E2F7A" w:rsidRPr="00113BF6" w:rsidRDefault="005E2F7A" w:rsidP="005E2F7A">
      <w:pPr>
        <w:pStyle w:val="Notedebasdepage"/>
        <w:numPr>
          <w:ilvl w:val="0"/>
          <w:numId w:val="20"/>
        </w:numPr>
        <w:rPr>
          <w:rFonts w:ascii="Traditional Arabic" w:hAnsi="Traditional Arabic" w:cs="Traditional Arabic"/>
          <w:sz w:val="28"/>
          <w:szCs w:val="28"/>
          <w:rtl/>
          <w:lang w:bidi="ar-DZ"/>
        </w:rPr>
      </w:pPr>
      <w:proofErr w:type="spellStart"/>
      <w:r w:rsidRPr="00113BF6">
        <w:rPr>
          <w:rFonts w:ascii="Traditional Arabic" w:hAnsi="Traditional Arabic" w:cs="Traditional Arabic"/>
          <w:sz w:val="28"/>
          <w:szCs w:val="28"/>
          <w:rtl/>
        </w:rPr>
        <w:t>أبوسعدة</w:t>
      </w:r>
      <w:proofErr w:type="spellEnd"/>
      <w:r w:rsidRPr="00113BF6">
        <w:rPr>
          <w:rFonts w:ascii="Traditional Arabic" w:hAnsi="Traditional Arabic" w:cs="Traditional Arabic"/>
          <w:sz w:val="28"/>
          <w:szCs w:val="28"/>
          <w:rtl/>
        </w:rPr>
        <w:t xml:space="preserve"> </w:t>
      </w:r>
      <w:proofErr w:type="spellStart"/>
      <w:r w:rsidRPr="00113BF6">
        <w:rPr>
          <w:rFonts w:ascii="Traditional Arabic" w:hAnsi="Traditional Arabic" w:cs="Traditional Arabic"/>
          <w:sz w:val="28"/>
          <w:szCs w:val="28"/>
          <w:rtl/>
        </w:rPr>
        <w:t>وض</w:t>
      </w:r>
      <w:r w:rsidRPr="00113BF6">
        <w:rPr>
          <w:rFonts w:ascii="Traditional Arabic" w:hAnsi="Traditional Arabic" w:cs="Traditional Arabic"/>
          <w:sz w:val="28"/>
          <w:szCs w:val="28"/>
          <w:rtl/>
          <w:lang w:bidi="ar-DZ"/>
        </w:rPr>
        <w:t>يئة</w:t>
      </w:r>
      <w:proofErr w:type="spellEnd"/>
      <w:r w:rsidRPr="00113BF6">
        <w:rPr>
          <w:rFonts w:ascii="Traditional Arabic" w:hAnsi="Traditional Arabic" w:cs="Traditional Arabic"/>
          <w:sz w:val="28"/>
          <w:szCs w:val="28"/>
          <w:rtl/>
          <w:lang w:bidi="ar-DZ"/>
        </w:rPr>
        <w:t xml:space="preserve"> أبو سعدة وأحلام عبد الغفار، "الجودة الشاملة في كليات وشعب رياض الأطفال بجمهورية مصر العربية"، </w:t>
      </w:r>
      <w:r w:rsidRPr="00113BF6">
        <w:rPr>
          <w:rFonts w:ascii="Traditional Arabic" w:hAnsi="Traditional Arabic" w:cs="Traditional Arabic"/>
          <w:b/>
          <w:bCs/>
          <w:sz w:val="28"/>
          <w:szCs w:val="28"/>
          <w:u w:val="single"/>
          <w:rtl/>
          <w:lang w:bidi="ar-DZ"/>
        </w:rPr>
        <w:t>مجلة التربية</w:t>
      </w:r>
      <w:r w:rsidRPr="00113BF6">
        <w:rPr>
          <w:rFonts w:ascii="Traditional Arabic" w:hAnsi="Traditional Arabic" w:cs="Traditional Arabic"/>
          <w:sz w:val="28"/>
          <w:szCs w:val="28"/>
          <w:rtl/>
          <w:lang w:bidi="ar-DZ"/>
        </w:rPr>
        <w:t>، العدد الثاني، السنة الأولى</w:t>
      </w:r>
    </w:p>
    <w:p w:rsidR="005E2F7A" w:rsidRPr="00113BF6" w:rsidRDefault="005E2F7A" w:rsidP="005E2F7A">
      <w:pPr>
        <w:pStyle w:val="Notedebasdepage"/>
        <w:numPr>
          <w:ilvl w:val="0"/>
          <w:numId w:val="20"/>
        </w:numPr>
        <w:rPr>
          <w:rFonts w:ascii="Traditional Arabic" w:hAnsi="Traditional Arabic" w:cs="Traditional Arabic"/>
          <w:sz w:val="28"/>
          <w:szCs w:val="28"/>
          <w:rtl/>
          <w:lang w:bidi="ar-DZ"/>
        </w:rPr>
      </w:pPr>
      <w:r w:rsidRPr="00113BF6">
        <w:rPr>
          <w:rFonts w:ascii="Traditional Arabic" w:hAnsi="Traditional Arabic" w:cs="Traditional Arabic"/>
          <w:sz w:val="28"/>
          <w:szCs w:val="28"/>
          <w:rtl/>
          <w:lang w:bidi="ar-DZ"/>
        </w:rPr>
        <w:t>أحمد</w:t>
      </w:r>
      <w:r w:rsidRPr="00113BF6">
        <w:rPr>
          <w:rFonts w:ascii="Traditional Arabic" w:hAnsi="Traditional Arabic" w:cs="Traditional Arabic"/>
          <w:sz w:val="28"/>
          <w:szCs w:val="28"/>
          <w:rtl/>
          <w:lang w:bidi="ar-DZ"/>
        </w:rPr>
        <w:t xml:space="preserve"> </w:t>
      </w:r>
      <w:r w:rsidRPr="00113BF6">
        <w:rPr>
          <w:rFonts w:ascii="Traditional Arabic" w:hAnsi="Traditional Arabic" w:cs="Traditional Arabic"/>
          <w:sz w:val="28"/>
          <w:szCs w:val="28"/>
          <w:rtl/>
          <w:lang w:bidi="ar-DZ"/>
        </w:rPr>
        <w:t xml:space="preserve">إبراهيم أحمد </w:t>
      </w:r>
      <w:r w:rsidRPr="00113BF6">
        <w:rPr>
          <w:rFonts w:ascii="Traditional Arabic" w:hAnsi="Traditional Arabic" w:cs="Traditional Arabic"/>
          <w:b/>
          <w:bCs/>
          <w:sz w:val="28"/>
          <w:szCs w:val="28"/>
          <w:u w:val="single"/>
          <w:rtl/>
          <w:lang w:bidi="ar-DZ"/>
        </w:rPr>
        <w:t>الجودة الشاملة في الإدارة التعليمية والمدرسية</w:t>
      </w:r>
      <w:r w:rsidRPr="00113BF6">
        <w:rPr>
          <w:rFonts w:ascii="Traditional Arabic" w:hAnsi="Traditional Arabic" w:cs="Traditional Arabic"/>
          <w:sz w:val="28"/>
          <w:szCs w:val="28"/>
          <w:rtl/>
          <w:lang w:bidi="ar-DZ"/>
        </w:rPr>
        <w:t xml:space="preserve">، </w:t>
      </w:r>
      <w:proofErr w:type="gramStart"/>
      <w:r w:rsidRPr="00113BF6">
        <w:rPr>
          <w:rFonts w:ascii="Traditional Arabic" w:hAnsi="Traditional Arabic" w:cs="Traditional Arabic"/>
          <w:sz w:val="28"/>
          <w:szCs w:val="28"/>
          <w:rtl/>
          <w:lang w:bidi="ar-DZ"/>
        </w:rPr>
        <w:t>الإسكندرية:  دار</w:t>
      </w:r>
      <w:proofErr w:type="gramEnd"/>
      <w:r w:rsidRPr="00113BF6">
        <w:rPr>
          <w:rFonts w:ascii="Traditional Arabic" w:hAnsi="Traditional Arabic" w:cs="Traditional Arabic"/>
          <w:sz w:val="28"/>
          <w:szCs w:val="28"/>
          <w:rtl/>
          <w:lang w:bidi="ar-DZ"/>
        </w:rPr>
        <w:t xml:space="preserve"> الوفاء لدنيا الطباعة والنشر، 2003، </w:t>
      </w:r>
    </w:p>
    <w:p w:rsidR="005E2F7A" w:rsidRPr="00113BF6" w:rsidRDefault="005E2F7A" w:rsidP="005E2F7A">
      <w:pPr>
        <w:pStyle w:val="Notedebasdepage"/>
        <w:numPr>
          <w:ilvl w:val="0"/>
          <w:numId w:val="20"/>
        </w:numPr>
        <w:jc w:val="lowKashida"/>
        <w:rPr>
          <w:rFonts w:ascii="Traditional Arabic" w:hAnsi="Traditional Arabic" w:cs="Traditional Arabic"/>
          <w:sz w:val="28"/>
          <w:szCs w:val="28"/>
          <w:lang w:bidi="ar-DZ"/>
        </w:rPr>
      </w:pPr>
      <w:proofErr w:type="spellStart"/>
      <w:proofErr w:type="gramStart"/>
      <w:r w:rsidRPr="00113BF6">
        <w:rPr>
          <w:rFonts w:ascii="Traditional Arabic" w:hAnsi="Traditional Arabic" w:cs="Traditional Arabic"/>
          <w:sz w:val="28"/>
          <w:szCs w:val="28"/>
          <w:rtl/>
        </w:rPr>
        <w:t>البيلاوي</w:t>
      </w:r>
      <w:proofErr w:type="spellEnd"/>
      <w:r w:rsidRPr="00113BF6">
        <w:rPr>
          <w:rFonts w:ascii="Traditional Arabic" w:hAnsi="Traditional Arabic" w:cs="Traditional Arabic"/>
          <w:sz w:val="28"/>
          <w:szCs w:val="28"/>
          <w:rtl/>
        </w:rPr>
        <w:t xml:space="preserve">  </w:t>
      </w:r>
      <w:r w:rsidRPr="00113BF6">
        <w:rPr>
          <w:rFonts w:ascii="Traditional Arabic" w:hAnsi="Traditional Arabic" w:cs="Traditional Arabic"/>
          <w:sz w:val="28"/>
          <w:szCs w:val="28"/>
          <w:rtl/>
          <w:lang w:bidi="ar-DZ"/>
        </w:rPr>
        <w:t>حسن</w:t>
      </w:r>
      <w:proofErr w:type="gramEnd"/>
      <w:r w:rsidRPr="00113BF6">
        <w:rPr>
          <w:rFonts w:ascii="Traditional Arabic" w:hAnsi="Traditional Arabic" w:cs="Traditional Arabic"/>
          <w:sz w:val="28"/>
          <w:szCs w:val="28"/>
          <w:rtl/>
          <w:lang w:bidi="ar-DZ"/>
        </w:rPr>
        <w:t xml:space="preserve"> حسين</w:t>
      </w:r>
      <w:r w:rsidRPr="00113BF6">
        <w:rPr>
          <w:rFonts w:ascii="Traditional Arabic" w:hAnsi="Traditional Arabic" w:cs="Traditional Arabic"/>
          <w:sz w:val="28"/>
          <w:szCs w:val="28"/>
          <w:rtl/>
          <w:lang w:bidi="ar-DZ"/>
        </w:rPr>
        <w:t>، إدارة الجودة الشاملة في التعليم العالي بمصر،</w:t>
      </w:r>
      <w:r w:rsidRPr="00113BF6">
        <w:rPr>
          <w:rFonts w:ascii="Traditional Arabic" w:hAnsi="Traditional Arabic" w:cs="Traditional Arabic"/>
          <w:b/>
          <w:bCs/>
          <w:sz w:val="28"/>
          <w:szCs w:val="28"/>
          <w:u w:val="single"/>
          <w:rtl/>
          <w:lang w:bidi="ar-DZ"/>
        </w:rPr>
        <w:t xml:space="preserve"> مؤتمر التعليم العالي بمصر وتحديات القرن الواحد والعشرين،</w:t>
      </w:r>
      <w:r w:rsidRPr="00113BF6">
        <w:rPr>
          <w:rFonts w:ascii="Traditional Arabic" w:hAnsi="Traditional Arabic" w:cs="Traditional Arabic"/>
          <w:sz w:val="28"/>
          <w:szCs w:val="28"/>
          <w:rtl/>
          <w:lang w:bidi="ar-DZ"/>
        </w:rPr>
        <w:t xml:space="preserve"> جامعة المنوفية، 20/21 ماي 1996. </w:t>
      </w:r>
    </w:p>
    <w:p w:rsidR="005E2F7A" w:rsidRPr="00113BF6" w:rsidRDefault="005E2F7A" w:rsidP="005E2F7A">
      <w:pPr>
        <w:pStyle w:val="Notedebasdepage"/>
        <w:numPr>
          <w:ilvl w:val="0"/>
          <w:numId w:val="20"/>
        </w:numPr>
        <w:jc w:val="lowKashida"/>
        <w:rPr>
          <w:rFonts w:ascii="Traditional Arabic" w:hAnsi="Traditional Arabic" w:cs="Traditional Arabic"/>
          <w:sz w:val="28"/>
          <w:szCs w:val="28"/>
        </w:rPr>
      </w:pPr>
      <w:r w:rsidRPr="00113BF6">
        <w:rPr>
          <w:rFonts w:ascii="Traditional Arabic" w:hAnsi="Traditional Arabic" w:cs="Traditional Arabic"/>
          <w:sz w:val="28"/>
          <w:szCs w:val="28"/>
          <w:rtl/>
        </w:rPr>
        <w:t xml:space="preserve">الجمالي </w:t>
      </w:r>
      <w:r w:rsidRPr="00113BF6">
        <w:rPr>
          <w:rFonts w:ascii="Traditional Arabic" w:hAnsi="Traditional Arabic" w:cs="Traditional Arabic"/>
          <w:sz w:val="28"/>
          <w:szCs w:val="28"/>
          <w:rtl/>
        </w:rPr>
        <w:t xml:space="preserve">محمد فاضل، </w:t>
      </w:r>
      <w:r w:rsidRPr="00113BF6">
        <w:rPr>
          <w:rFonts w:ascii="Traditional Arabic" w:hAnsi="Traditional Arabic" w:cs="Traditional Arabic"/>
          <w:b/>
          <w:bCs/>
          <w:sz w:val="28"/>
          <w:szCs w:val="28"/>
          <w:u w:val="single"/>
          <w:rtl/>
        </w:rPr>
        <w:t>خبرات وآراء في الدراسة الجامعية</w:t>
      </w:r>
      <w:r w:rsidRPr="00113BF6">
        <w:rPr>
          <w:rFonts w:ascii="Traditional Arabic" w:hAnsi="Traditional Arabic" w:cs="Traditional Arabic"/>
          <w:sz w:val="28"/>
          <w:szCs w:val="28"/>
          <w:u w:val="single"/>
          <w:rtl/>
        </w:rPr>
        <w:t>،</w:t>
      </w:r>
      <w:r w:rsidRPr="00113BF6">
        <w:rPr>
          <w:rFonts w:ascii="Traditional Arabic" w:hAnsi="Traditional Arabic" w:cs="Traditional Arabic"/>
          <w:sz w:val="28"/>
          <w:szCs w:val="28"/>
          <w:rtl/>
        </w:rPr>
        <w:t xml:space="preserve"> القاهرة: مركز ابن خلدون للدراسات الإنمائية، 1993، </w:t>
      </w:r>
    </w:p>
    <w:p w:rsidR="005E2F7A" w:rsidRPr="00113BF6" w:rsidRDefault="005E2F7A" w:rsidP="005E2F7A">
      <w:pPr>
        <w:pStyle w:val="Paragraphedeliste"/>
        <w:numPr>
          <w:ilvl w:val="0"/>
          <w:numId w:val="20"/>
        </w:numPr>
        <w:rPr>
          <w:rFonts w:ascii="Traditional Arabic" w:hAnsi="Traditional Arabic" w:cs="Traditional Arabic"/>
          <w:rtl/>
        </w:rPr>
      </w:pPr>
      <w:r w:rsidRPr="00113BF6">
        <w:rPr>
          <w:rFonts w:ascii="Traditional Arabic" w:hAnsi="Traditional Arabic" w:cs="Traditional Arabic"/>
          <w:color w:val="000000"/>
          <w:rtl/>
        </w:rPr>
        <w:t xml:space="preserve">جودة </w:t>
      </w:r>
      <w:r w:rsidRPr="00113BF6">
        <w:rPr>
          <w:rFonts w:ascii="Traditional Arabic" w:hAnsi="Traditional Arabic" w:cs="Traditional Arabic"/>
          <w:rtl/>
        </w:rPr>
        <w:t xml:space="preserve">عبـد اللـه سعيـد، الكتاب الجامعي وآفاق تطويره دراسة مقدمة إلى الندوة الوطنية لتطوير المناهج </w:t>
      </w:r>
      <w:proofErr w:type="gramStart"/>
      <w:r w:rsidRPr="00113BF6">
        <w:rPr>
          <w:rFonts w:ascii="Traditional Arabic" w:hAnsi="Traditional Arabic" w:cs="Traditional Arabic"/>
          <w:rtl/>
        </w:rPr>
        <w:t>والاختصاصات  جامعة</w:t>
      </w:r>
      <w:proofErr w:type="gramEnd"/>
      <w:r w:rsidRPr="00113BF6">
        <w:rPr>
          <w:rFonts w:ascii="Traditional Arabic" w:hAnsi="Traditional Arabic" w:cs="Traditional Arabic"/>
          <w:rtl/>
        </w:rPr>
        <w:t xml:space="preserve"> حلب30-31 أيار 2007، </w:t>
      </w:r>
    </w:p>
    <w:p w:rsidR="005E2F7A" w:rsidRPr="00113BF6" w:rsidRDefault="005E2F7A" w:rsidP="005E2F7A">
      <w:pPr>
        <w:pStyle w:val="Notedebasdepage"/>
        <w:numPr>
          <w:ilvl w:val="0"/>
          <w:numId w:val="20"/>
        </w:numPr>
        <w:rPr>
          <w:rFonts w:ascii="Traditional Arabic" w:hAnsi="Traditional Arabic" w:cs="Traditional Arabic"/>
          <w:sz w:val="28"/>
          <w:szCs w:val="28"/>
          <w:lang w:bidi="ar-DZ"/>
        </w:rPr>
      </w:pPr>
      <w:r w:rsidRPr="00113BF6">
        <w:rPr>
          <w:rFonts w:ascii="Traditional Arabic" w:hAnsi="Traditional Arabic" w:cs="Traditional Arabic"/>
          <w:color w:val="000000"/>
          <w:sz w:val="28"/>
          <w:szCs w:val="28"/>
          <w:rtl/>
          <w:lang w:bidi="ar-DZ"/>
        </w:rPr>
        <w:t xml:space="preserve">الخطيب </w:t>
      </w:r>
      <w:r w:rsidRPr="00113BF6">
        <w:rPr>
          <w:rFonts w:ascii="Traditional Arabic" w:hAnsi="Traditional Arabic" w:cs="Traditional Arabic"/>
          <w:sz w:val="28"/>
          <w:szCs w:val="28"/>
          <w:rtl/>
          <w:lang w:bidi="ar-DZ"/>
        </w:rPr>
        <w:t>أحمد</w:t>
      </w:r>
      <w:r w:rsidRPr="00113BF6">
        <w:rPr>
          <w:rFonts w:ascii="Traditional Arabic" w:hAnsi="Traditional Arabic" w:cs="Traditional Arabic"/>
          <w:sz w:val="28"/>
          <w:szCs w:val="28"/>
          <w:rtl/>
          <w:lang w:bidi="ar-DZ"/>
        </w:rPr>
        <w:t xml:space="preserve">، </w:t>
      </w:r>
      <w:r w:rsidRPr="00113BF6">
        <w:rPr>
          <w:rFonts w:ascii="Traditional Arabic" w:hAnsi="Traditional Arabic" w:cs="Traditional Arabic"/>
          <w:sz w:val="28"/>
          <w:szCs w:val="28"/>
          <w:rtl/>
          <w:lang w:bidi="ar-DZ"/>
        </w:rPr>
        <w:t xml:space="preserve">الخطيب </w:t>
      </w:r>
      <w:proofErr w:type="gramStart"/>
      <w:r w:rsidRPr="00113BF6">
        <w:rPr>
          <w:rFonts w:ascii="Traditional Arabic" w:hAnsi="Traditional Arabic" w:cs="Traditional Arabic"/>
          <w:sz w:val="28"/>
          <w:szCs w:val="28"/>
          <w:rtl/>
          <w:lang w:bidi="ar-DZ"/>
        </w:rPr>
        <w:t>رداح</w:t>
      </w:r>
      <w:r w:rsidRPr="00113BF6">
        <w:rPr>
          <w:rFonts w:ascii="Traditional Arabic" w:hAnsi="Traditional Arabic" w:cs="Traditional Arabic"/>
          <w:sz w:val="28"/>
          <w:szCs w:val="28"/>
          <w:rtl/>
          <w:lang w:bidi="ar-DZ"/>
        </w:rPr>
        <w:t xml:space="preserve">،  </w:t>
      </w:r>
      <w:r w:rsidRPr="00113BF6">
        <w:rPr>
          <w:rFonts w:ascii="Traditional Arabic" w:hAnsi="Traditional Arabic" w:cs="Traditional Arabic"/>
          <w:b/>
          <w:bCs/>
          <w:sz w:val="28"/>
          <w:szCs w:val="28"/>
          <w:u w:val="single"/>
          <w:rtl/>
          <w:lang w:bidi="ar-DZ"/>
        </w:rPr>
        <w:t>إدارة</w:t>
      </w:r>
      <w:proofErr w:type="gramEnd"/>
      <w:r w:rsidRPr="00113BF6">
        <w:rPr>
          <w:rFonts w:ascii="Traditional Arabic" w:hAnsi="Traditional Arabic" w:cs="Traditional Arabic"/>
          <w:b/>
          <w:bCs/>
          <w:sz w:val="28"/>
          <w:szCs w:val="28"/>
          <w:u w:val="single"/>
          <w:rtl/>
          <w:lang w:bidi="ar-DZ"/>
        </w:rPr>
        <w:t xml:space="preserve"> الجودة الشاملة (تطبيقات تربوية</w:t>
      </w:r>
      <w:r w:rsidRPr="00113BF6">
        <w:rPr>
          <w:rFonts w:ascii="Traditional Arabic" w:hAnsi="Traditional Arabic" w:cs="Traditional Arabic"/>
          <w:sz w:val="28"/>
          <w:szCs w:val="28"/>
          <w:u w:val="single"/>
          <w:rtl/>
          <w:lang w:bidi="ar-DZ"/>
        </w:rPr>
        <w:t>)،</w:t>
      </w:r>
      <w:r w:rsidRPr="00113BF6">
        <w:rPr>
          <w:rFonts w:ascii="Traditional Arabic" w:hAnsi="Traditional Arabic" w:cs="Traditional Arabic"/>
          <w:sz w:val="28"/>
          <w:szCs w:val="28"/>
          <w:rtl/>
          <w:lang w:bidi="ar-DZ"/>
        </w:rPr>
        <w:t xml:space="preserve"> اربد: عالم الكتاب الحديث، 1429ه  </w:t>
      </w:r>
    </w:p>
    <w:p w:rsidR="005E2F7A" w:rsidRPr="00113BF6" w:rsidRDefault="005E2F7A" w:rsidP="005E2F7A">
      <w:pPr>
        <w:pStyle w:val="Notedebasdepage"/>
        <w:numPr>
          <w:ilvl w:val="0"/>
          <w:numId w:val="20"/>
        </w:numPr>
        <w:jc w:val="lowKashida"/>
        <w:rPr>
          <w:rFonts w:ascii="Traditional Arabic" w:hAnsi="Traditional Arabic" w:cs="Traditional Arabic"/>
          <w:sz w:val="28"/>
          <w:szCs w:val="28"/>
          <w:rtl/>
        </w:rPr>
      </w:pPr>
      <w:proofErr w:type="spellStart"/>
      <w:r w:rsidRPr="00113BF6">
        <w:rPr>
          <w:rFonts w:ascii="Traditional Arabic" w:hAnsi="Traditional Arabic" w:cs="Traditional Arabic"/>
          <w:sz w:val="28"/>
          <w:szCs w:val="28"/>
          <w:rtl/>
        </w:rPr>
        <w:lastRenderedPageBreak/>
        <w:t>دموش</w:t>
      </w:r>
      <w:proofErr w:type="spellEnd"/>
      <w:r w:rsidRPr="00113BF6">
        <w:rPr>
          <w:rFonts w:ascii="Traditional Arabic" w:hAnsi="Traditional Arabic" w:cs="Traditional Arabic"/>
          <w:sz w:val="28"/>
          <w:szCs w:val="28"/>
          <w:rtl/>
        </w:rPr>
        <w:t xml:space="preserve"> </w:t>
      </w:r>
      <w:proofErr w:type="gramStart"/>
      <w:r w:rsidRPr="00113BF6">
        <w:rPr>
          <w:rFonts w:ascii="Traditional Arabic" w:hAnsi="Traditional Arabic" w:cs="Traditional Arabic"/>
          <w:sz w:val="28"/>
          <w:szCs w:val="28"/>
          <w:rtl/>
        </w:rPr>
        <w:t>وسيلة ،</w:t>
      </w:r>
      <w:proofErr w:type="gramEnd"/>
      <w:r w:rsidRPr="00113BF6">
        <w:rPr>
          <w:rFonts w:ascii="Traditional Arabic" w:hAnsi="Traditional Arabic" w:cs="Traditional Arabic"/>
          <w:sz w:val="28"/>
          <w:szCs w:val="28"/>
          <w:rtl/>
        </w:rPr>
        <w:t xml:space="preserve"> "ضمان الجودة في التعليم كأساس للمواءمة بين مخرجات التعليم العالي واحتياجات سوق العمل،  ورقة مقدمة للملتقى الثاني حول ضمان الجودة في التعليم العالي، تجارب ميدانية ومؤشرات حسن الأداء، جامعة 20اوت 1955 سكيكدة، 10، 11 نوفمبر 2012. </w:t>
      </w:r>
    </w:p>
    <w:p w:rsidR="005E2F7A" w:rsidRPr="00113BF6" w:rsidRDefault="005E2F7A" w:rsidP="005E2F7A">
      <w:pPr>
        <w:pStyle w:val="Notedebasdepage"/>
        <w:numPr>
          <w:ilvl w:val="0"/>
          <w:numId w:val="20"/>
        </w:numPr>
        <w:jc w:val="lowKashida"/>
        <w:rPr>
          <w:rFonts w:ascii="Traditional Arabic" w:hAnsi="Traditional Arabic" w:cs="Traditional Arabic"/>
          <w:sz w:val="28"/>
          <w:szCs w:val="28"/>
          <w:lang w:bidi="ar-DZ"/>
        </w:rPr>
      </w:pPr>
      <w:r w:rsidRPr="00113BF6">
        <w:rPr>
          <w:rFonts w:ascii="Traditional Arabic" w:hAnsi="Traditional Arabic" w:cs="Traditional Arabic"/>
          <w:sz w:val="28"/>
          <w:szCs w:val="28"/>
          <w:rtl/>
          <w:lang w:bidi="ar-DZ"/>
        </w:rPr>
        <w:t>دياب سهيل</w:t>
      </w:r>
      <w:r w:rsidRPr="00113BF6">
        <w:rPr>
          <w:rFonts w:ascii="Traditional Arabic" w:hAnsi="Traditional Arabic" w:cs="Traditional Arabic"/>
          <w:sz w:val="28"/>
          <w:szCs w:val="28"/>
          <w:rtl/>
          <w:lang w:bidi="ar-DZ"/>
        </w:rPr>
        <w:t xml:space="preserve">، "مؤشرات الجودة في التعليم الجامعي الفلسطيني"، </w:t>
      </w:r>
      <w:r w:rsidRPr="00113BF6">
        <w:rPr>
          <w:rFonts w:ascii="Traditional Arabic" w:hAnsi="Traditional Arabic" w:cs="Traditional Arabic"/>
          <w:b/>
          <w:bCs/>
          <w:sz w:val="28"/>
          <w:szCs w:val="28"/>
          <w:u w:val="single"/>
          <w:rtl/>
          <w:lang w:bidi="ar-DZ"/>
        </w:rPr>
        <w:t>مجلة الجودة في التعليم العالي"،</w:t>
      </w:r>
      <w:r w:rsidRPr="00113BF6">
        <w:rPr>
          <w:rFonts w:ascii="Traditional Arabic" w:hAnsi="Traditional Arabic" w:cs="Traditional Arabic"/>
          <w:sz w:val="28"/>
          <w:szCs w:val="28"/>
          <w:rtl/>
          <w:lang w:bidi="ar-DZ"/>
        </w:rPr>
        <w:t xml:space="preserve"> غزة، العدد 2، الجامعة الإسلامية، 2005، </w:t>
      </w:r>
    </w:p>
    <w:p w:rsidR="005E2F7A" w:rsidRPr="00113BF6" w:rsidRDefault="005E2F7A" w:rsidP="005E2F7A">
      <w:pPr>
        <w:pStyle w:val="Notedebasdepage"/>
        <w:numPr>
          <w:ilvl w:val="0"/>
          <w:numId w:val="20"/>
        </w:numPr>
        <w:jc w:val="lowKashida"/>
        <w:rPr>
          <w:rFonts w:ascii="Traditional Arabic" w:hAnsi="Traditional Arabic" w:cs="Traditional Arabic"/>
          <w:sz w:val="28"/>
          <w:szCs w:val="28"/>
          <w:rtl/>
        </w:rPr>
      </w:pPr>
      <w:proofErr w:type="spellStart"/>
      <w:r w:rsidRPr="00113BF6">
        <w:rPr>
          <w:rFonts w:ascii="Traditional Arabic" w:hAnsi="Traditional Arabic" w:cs="Traditional Arabic"/>
          <w:sz w:val="28"/>
          <w:szCs w:val="28"/>
          <w:rtl/>
        </w:rPr>
        <w:t>الفتلاوي</w:t>
      </w:r>
      <w:proofErr w:type="spellEnd"/>
      <w:r w:rsidRPr="00113BF6">
        <w:rPr>
          <w:rFonts w:ascii="Traditional Arabic" w:hAnsi="Traditional Arabic" w:cs="Traditional Arabic"/>
          <w:sz w:val="28"/>
          <w:szCs w:val="28"/>
          <w:rtl/>
        </w:rPr>
        <w:t xml:space="preserve"> سهيلة محسن كاظم</w:t>
      </w:r>
      <w:r w:rsidRPr="00113BF6">
        <w:rPr>
          <w:rFonts w:ascii="Traditional Arabic" w:hAnsi="Traditional Arabic" w:cs="Traditional Arabic"/>
          <w:sz w:val="28"/>
          <w:szCs w:val="28"/>
          <w:rtl/>
        </w:rPr>
        <w:t xml:space="preserve">، </w:t>
      </w:r>
      <w:r w:rsidRPr="00113BF6">
        <w:rPr>
          <w:rFonts w:ascii="Traditional Arabic" w:hAnsi="Traditional Arabic" w:cs="Traditional Arabic"/>
          <w:b/>
          <w:bCs/>
          <w:sz w:val="28"/>
          <w:szCs w:val="28"/>
          <w:rtl/>
        </w:rPr>
        <w:t>الجودة في التعليم</w:t>
      </w:r>
      <w:r w:rsidRPr="00113BF6">
        <w:rPr>
          <w:rFonts w:ascii="Traditional Arabic" w:hAnsi="Traditional Arabic" w:cs="Traditional Arabic"/>
          <w:sz w:val="28"/>
          <w:szCs w:val="28"/>
          <w:rtl/>
        </w:rPr>
        <w:t>، عمان: دار الشروق للنشر والتوزيع، 2008.</w:t>
      </w:r>
    </w:p>
    <w:p w:rsidR="005E2F7A" w:rsidRPr="00113BF6" w:rsidRDefault="005E2F7A" w:rsidP="005E2F7A">
      <w:pPr>
        <w:pStyle w:val="Notedebasdepage"/>
        <w:numPr>
          <w:ilvl w:val="0"/>
          <w:numId w:val="20"/>
        </w:numPr>
        <w:rPr>
          <w:rFonts w:ascii="Traditional Arabic" w:hAnsi="Traditional Arabic" w:cs="Traditional Arabic"/>
          <w:sz w:val="28"/>
          <w:szCs w:val="28"/>
          <w:rtl/>
          <w:lang w:bidi="ar-DZ"/>
        </w:rPr>
      </w:pPr>
      <w:r w:rsidRPr="00113BF6">
        <w:rPr>
          <w:rFonts w:ascii="Traditional Arabic" w:hAnsi="Traditional Arabic" w:cs="Traditional Arabic"/>
          <w:sz w:val="28"/>
          <w:szCs w:val="28"/>
          <w:rtl/>
          <w:lang w:bidi="ar-DZ"/>
        </w:rPr>
        <w:t xml:space="preserve">محمد صبري حافظ، يوسف عبد المعطي مصطفى، "متطلبات تطبيق إدارة الجودة الشاملة في كليات التربية"، </w:t>
      </w:r>
      <w:r w:rsidRPr="00113BF6">
        <w:rPr>
          <w:rFonts w:ascii="Traditional Arabic" w:hAnsi="Traditional Arabic" w:cs="Traditional Arabic"/>
          <w:b/>
          <w:bCs/>
          <w:sz w:val="28"/>
          <w:szCs w:val="28"/>
          <w:u w:val="single"/>
          <w:rtl/>
          <w:lang w:bidi="ar-DZ"/>
        </w:rPr>
        <w:t>مجلة العلوم التربوية</w:t>
      </w:r>
      <w:r w:rsidRPr="00113BF6">
        <w:rPr>
          <w:rFonts w:ascii="Traditional Arabic" w:hAnsi="Traditional Arabic" w:cs="Traditional Arabic"/>
          <w:sz w:val="28"/>
          <w:szCs w:val="28"/>
          <w:rtl/>
          <w:lang w:bidi="ar-DZ"/>
        </w:rPr>
        <w:t xml:space="preserve"> جامعة القاهرة، العدد الأول، مجلد </w:t>
      </w:r>
      <w:proofErr w:type="gramStart"/>
      <w:r w:rsidRPr="00113BF6">
        <w:rPr>
          <w:rFonts w:ascii="Traditional Arabic" w:hAnsi="Traditional Arabic" w:cs="Traditional Arabic"/>
          <w:sz w:val="28"/>
          <w:szCs w:val="28"/>
          <w:rtl/>
          <w:lang w:bidi="ar-DZ"/>
        </w:rPr>
        <w:t>الرابع ،</w:t>
      </w:r>
      <w:proofErr w:type="gramEnd"/>
      <w:r w:rsidRPr="00113BF6">
        <w:rPr>
          <w:rFonts w:ascii="Traditional Arabic" w:hAnsi="Traditional Arabic" w:cs="Traditional Arabic"/>
          <w:sz w:val="28"/>
          <w:szCs w:val="28"/>
          <w:rtl/>
          <w:lang w:bidi="ar-DZ"/>
        </w:rPr>
        <w:t xml:space="preserve"> </w:t>
      </w:r>
      <w:proofErr w:type="spellStart"/>
      <w:r w:rsidRPr="00113BF6">
        <w:rPr>
          <w:rFonts w:ascii="Traditional Arabic" w:hAnsi="Traditional Arabic" w:cs="Traditional Arabic"/>
          <w:sz w:val="28"/>
          <w:szCs w:val="28"/>
          <w:rtl/>
          <w:lang w:bidi="ar-DZ"/>
        </w:rPr>
        <w:t>أفريل</w:t>
      </w:r>
      <w:proofErr w:type="spellEnd"/>
      <w:r w:rsidRPr="00113BF6">
        <w:rPr>
          <w:rFonts w:ascii="Traditional Arabic" w:hAnsi="Traditional Arabic" w:cs="Traditional Arabic"/>
          <w:sz w:val="28"/>
          <w:szCs w:val="28"/>
          <w:rtl/>
          <w:lang w:bidi="ar-DZ"/>
        </w:rPr>
        <w:t xml:space="preserve"> 2000، </w:t>
      </w:r>
    </w:p>
    <w:p w:rsidR="00F43B9A" w:rsidRPr="00113BF6" w:rsidRDefault="00F43B9A">
      <w:pPr>
        <w:rPr>
          <w:rFonts w:ascii="Traditional Arabic" w:hAnsi="Traditional Arabic" w:cs="Traditional Arabic"/>
          <w:sz w:val="28"/>
          <w:szCs w:val="28"/>
          <w:rtl/>
          <w:lang w:bidi="ar-DZ"/>
        </w:rPr>
      </w:pPr>
    </w:p>
    <w:p w:rsidR="00F43B9A" w:rsidRPr="00113BF6" w:rsidRDefault="00F43B9A">
      <w:pPr>
        <w:rPr>
          <w:rFonts w:ascii="Traditional Arabic" w:hAnsi="Traditional Arabic" w:cs="Traditional Arabic"/>
          <w:sz w:val="28"/>
          <w:szCs w:val="28"/>
          <w:rtl/>
          <w:lang w:bidi="ar-DZ"/>
        </w:rPr>
      </w:pPr>
    </w:p>
    <w:p w:rsidR="00F43B9A" w:rsidRPr="00FC602B" w:rsidRDefault="00F43B9A">
      <w:pPr>
        <w:rPr>
          <w:rFonts w:ascii="Traditional Arabic" w:hAnsi="Traditional Arabic" w:cs="Traditional Arabic"/>
          <w:sz w:val="28"/>
          <w:szCs w:val="28"/>
          <w:rtl/>
          <w:lang w:bidi="ar-DZ"/>
        </w:rPr>
      </w:pPr>
    </w:p>
    <w:p w:rsidR="00F43B9A" w:rsidRPr="00FC602B" w:rsidRDefault="00F43B9A">
      <w:pPr>
        <w:rPr>
          <w:rFonts w:ascii="Traditional Arabic" w:hAnsi="Traditional Arabic" w:cs="Traditional Arabic"/>
          <w:sz w:val="28"/>
          <w:szCs w:val="28"/>
          <w:lang w:bidi="ar-DZ"/>
        </w:rPr>
      </w:pPr>
    </w:p>
    <w:sectPr w:rsidR="00F43B9A" w:rsidRPr="00FC602B" w:rsidSect="0021087C">
      <w:footerReference w:type="default" r:id="rId10"/>
      <w:footnotePr>
        <w:numRestart w:val="eachPage"/>
      </w:footnotePr>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6ACC" w:rsidRDefault="00ED6ACC" w:rsidP="00326806">
      <w:r>
        <w:separator/>
      </w:r>
    </w:p>
  </w:endnote>
  <w:endnote w:type="continuationSeparator" w:id="0">
    <w:p w:rsidR="00ED6ACC" w:rsidRDefault="00ED6ACC" w:rsidP="003268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815016294"/>
      <w:docPartObj>
        <w:docPartGallery w:val="Page Numbers (Bottom of Page)"/>
        <w:docPartUnique/>
      </w:docPartObj>
    </w:sdtPr>
    <w:sdtEndPr/>
    <w:sdtContent>
      <w:p w:rsidR="0067128F" w:rsidRDefault="0067128F">
        <w:pPr>
          <w:pStyle w:val="Pieddepage"/>
          <w:jc w:val="center"/>
        </w:pPr>
        <w:r>
          <w:fldChar w:fldCharType="begin"/>
        </w:r>
        <w:r>
          <w:instrText>PAGE   \* MERGEFORMAT</w:instrText>
        </w:r>
        <w:r>
          <w:fldChar w:fldCharType="separate"/>
        </w:r>
        <w:r w:rsidR="003B3FD2" w:rsidRPr="003B3FD2">
          <w:rPr>
            <w:noProof/>
            <w:rtl/>
            <w:lang w:val="fr-FR"/>
          </w:rPr>
          <w:t>14</w:t>
        </w:r>
        <w:r>
          <w:fldChar w:fldCharType="end"/>
        </w:r>
      </w:p>
    </w:sdtContent>
  </w:sdt>
  <w:p w:rsidR="0067128F" w:rsidRDefault="0067128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6ACC" w:rsidRDefault="00ED6ACC" w:rsidP="00326806">
      <w:r>
        <w:separator/>
      </w:r>
    </w:p>
  </w:footnote>
  <w:footnote w:type="continuationSeparator" w:id="0">
    <w:p w:rsidR="00ED6ACC" w:rsidRDefault="00ED6ACC" w:rsidP="00326806">
      <w:r>
        <w:continuationSeparator/>
      </w:r>
    </w:p>
  </w:footnote>
  <w:footnote w:id="1">
    <w:p w:rsidR="009F79BE" w:rsidRPr="00120361" w:rsidRDefault="009F79BE" w:rsidP="009F79BE">
      <w:pPr>
        <w:pStyle w:val="Notedebasdepage"/>
        <w:jc w:val="lowKashida"/>
        <w:rPr>
          <w:rFonts w:asciiTheme="majorBidi" w:hAnsiTheme="majorBidi" w:cstheme="majorBidi"/>
          <w:sz w:val="24"/>
          <w:szCs w:val="24"/>
          <w:lang w:bidi="ar-DZ"/>
        </w:rPr>
      </w:pPr>
      <w:r w:rsidRPr="00120361">
        <w:rPr>
          <w:rFonts w:asciiTheme="majorBidi" w:hAnsiTheme="majorBidi" w:cstheme="majorBidi"/>
          <w:sz w:val="24"/>
          <w:szCs w:val="24"/>
          <w:rtl/>
          <w:lang w:bidi="ar-DZ"/>
        </w:rPr>
        <w:t xml:space="preserve">1 سوسن شاكر مجيد، محمد الزيادات، الجودة </w:t>
      </w:r>
      <w:r w:rsidRPr="00120361">
        <w:rPr>
          <w:rFonts w:asciiTheme="majorBidi" w:hAnsiTheme="majorBidi" w:cstheme="majorBidi"/>
          <w:b/>
          <w:bCs/>
          <w:sz w:val="24"/>
          <w:szCs w:val="24"/>
          <w:rtl/>
          <w:lang w:bidi="ar-DZ"/>
        </w:rPr>
        <w:t>والاعتماد الأكاديمي لمؤسسات التعليم العام والجامعي،</w:t>
      </w:r>
      <w:r w:rsidRPr="00120361">
        <w:rPr>
          <w:rFonts w:asciiTheme="majorBidi" w:hAnsiTheme="majorBidi" w:cstheme="majorBidi"/>
          <w:sz w:val="24"/>
          <w:szCs w:val="24"/>
          <w:rtl/>
          <w:lang w:bidi="ar-DZ"/>
        </w:rPr>
        <w:t xml:space="preserve"> </w:t>
      </w:r>
      <w:r w:rsidRPr="00120361">
        <w:rPr>
          <w:rFonts w:asciiTheme="majorBidi" w:hAnsiTheme="majorBidi" w:cstheme="majorBidi"/>
          <w:b/>
          <w:bCs/>
          <w:sz w:val="24"/>
          <w:szCs w:val="24"/>
          <w:u w:val="single"/>
          <w:rtl/>
          <w:lang w:bidi="ar-DZ"/>
        </w:rPr>
        <w:t>مرجع سبق ذكره</w:t>
      </w:r>
      <w:r w:rsidRPr="00120361">
        <w:rPr>
          <w:rFonts w:asciiTheme="majorBidi" w:hAnsiTheme="majorBidi" w:cstheme="majorBidi"/>
          <w:sz w:val="24"/>
          <w:szCs w:val="24"/>
          <w:rtl/>
          <w:lang w:bidi="ar-DZ"/>
        </w:rPr>
        <w:t>، ص 130</w:t>
      </w:r>
    </w:p>
  </w:footnote>
  <w:footnote w:id="2">
    <w:p w:rsidR="009F79BE" w:rsidRPr="00120361" w:rsidRDefault="009F79BE" w:rsidP="003D756B">
      <w:pPr>
        <w:pStyle w:val="Notedebasdepage"/>
        <w:jc w:val="lowKashida"/>
        <w:rPr>
          <w:rFonts w:asciiTheme="majorBidi" w:hAnsiTheme="majorBidi" w:cstheme="majorBidi"/>
          <w:sz w:val="24"/>
          <w:szCs w:val="24"/>
          <w:rtl/>
        </w:rPr>
      </w:pPr>
      <w:r w:rsidRPr="00120361">
        <w:rPr>
          <w:rFonts w:asciiTheme="majorBidi" w:hAnsiTheme="majorBidi" w:cstheme="majorBidi"/>
          <w:color w:val="000000"/>
          <w:sz w:val="24"/>
          <w:szCs w:val="24"/>
          <w:rtl/>
        </w:rPr>
        <w:t>(</w:t>
      </w:r>
      <w:r w:rsidR="003D756B" w:rsidRPr="00120361">
        <w:rPr>
          <w:rFonts w:asciiTheme="majorBidi" w:hAnsiTheme="majorBidi" w:cstheme="majorBidi"/>
          <w:color w:val="000000"/>
          <w:sz w:val="24"/>
          <w:szCs w:val="24"/>
          <w:rtl/>
        </w:rPr>
        <w:t>1</w:t>
      </w:r>
      <w:r w:rsidRPr="00120361">
        <w:rPr>
          <w:rFonts w:asciiTheme="majorBidi" w:hAnsiTheme="majorBidi" w:cstheme="majorBidi"/>
          <w:color w:val="000000"/>
          <w:sz w:val="24"/>
          <w:szCs w:val="24"/>
          <w:rtl/>
        </w:rPr>
        <w:t xml:space="preserve">) </w:t>
      </w:r>
      <w:r w:rsidRPr="00120361">
        <w:rPr>
          <w:rFonts w:asciiTheme="majorBidi" w:hAnsiTheme="majorBidi" w:cstheme="majorBidi"/>
          <w:sz w:val="24"/>
          <w:szCs w:val="24"/>
          <w:rtl/>
        </w:rPr>
        <w:t xml:space="preserve">سهيلة محسن كاظم </w:t>
      </w:r>
      <w:proofErr w:type="spellStart"/>
      <w:r w:rsidRPr="00120361">
        <w:rPr>
          <w:rFonts w:asciiTheme="majorBidi" w:hAnsiTheme="majorBidi" w:cstheme="majorBidi"/>
          <w:sz w:val="24"/>
          <w:szCs w:val="24"/>
          <w:rtl/>
        </w:rPr>
        <w:t>الفتلاوي</w:t>
      </w:r>
      <w:proofErr w:type="spellEnd"/>
      <w:r w:rsidRPr="00120361">
        <w:rPr>
          <w:rFonts w:asciiTheme="majorBidi" w:hAnsiTheme="majorBidi" w:cstheme="majorBidi"/>
          <w:sz w:val="24"/>
          <w:szCs w:val="24"/>
          <w:rtl/>
        </w:rPr>
        <w:t xml:space="preserve">، </w:t>
      </w:r>
      <w:r w:rsidRPr="00120361">
        <w:rPr>
          <w:rFonts w:asciiTheme="majorBidi" w:hAnsiTheme="majorBidi" w:cstheme="majorBidi"/>
          <w:b/>
          <w:bCs/>
          <w:sz w:val="24"/>
          <w:szCs w:val="24"/>
          <w:rtl/>
        </w:rPr>
        <w:t>الجودة في التعليم</w:t>
      </w:r>
      <w:r w:rsidRPr="00120361">
        <w:rPr>
          <w:rFonts w:asciiTheme="majorBidi" w:hAnsiTheme="majorBidi" w:cstheme="majorBidi"/>
          <w:sz w:val="24"/>
          <w:szCs w:val="24"/>
          <w:rtl/>
        </w:rPr>
        <w:t xml:space="preserve">، عمان: دار الشروق للنشر والتوزيع، </w:t>
      </w:r>
      <w:proofErr w:type="gramStart"/>
      <w:r w:rsidRPr="00120361">
        <w:rPr>
          <w:rFonts w:asciiTheme="majorBidi" w:hAnsiTheme="majorBidi" w:cstheme="majorBidi"/>
          <w:sz w:val="24"/>
          <w:szCs w:val="24"/>
          <w:rtl/>
        </w:rPr>
        <w:t>2008.،</w:t>
      </w:r>
      <w:proofErr w:type="gramEnd"/>
      <w:r w:rsidRPr="00120361">
        <w:rPr>
          <w:rFonts w:asciiTheme="majorBidi" w:hAnsiTheme="majorBidi" w:cstheme="majorBidi"/>
          <w:sz w:val="24"/>
          <w:szCs w:val="24"/>
          <w:rtl/>
        </w:rPr>
        <w:t xml:space="preserve"> ص 87.</w:t>
      </w:r>
    </w:p>
    <w:p w:rsidR="009F79BE" w:rsidRPr="00120361" w:rsidRDefault="009F79BE" w:rsidP="009F79BE">
      <w:pPr>
        <w:pStyle w:val="Notedebasdepage"/>
        <w:rPr>
          <w:rFonts w:asciiTheme="majorBidi" w:hAnsiTheme="majorBidi" w:cstheme="majorBidi"/>
          <w:sz w:val="24"/>
          <w:szCs w:val="24"/>
        </w:rPr>
      </w:pPr>
    </w:p>
  </w:footnote>
  <w:footnote w:id="3">
    <w:p w:rsidR="009F79BE" w:rsidRPr="00120361" w:rsidRDefault="009F79BE" w:rsidP="003D756B">
      <w:pPr>
        <w:pStyle w:val="Notedebasdepage"/>
        <w:jc w:val="lowKashida"/>
        <w:rPr>
          <w:rFonts w:asciiTheme="majorBidi" w:hAnsiTheme="majorBidi" w:cstheme="majorBidi"/>
          <w:sz w:val="24"/>
          <w:szCs w:val="24"/>
          <w:lang w:bidi="ar-DZ"/>
        </w:rPr>
      </w:pPr>
      <w:r w:rsidRPr="00120361">
        <w:rPr>
          <w:rFonts w:asciiTheme="majorBidi" w:hAnsiTheme="majorBidi" w:cstheme="majorBidi"/>
          <w:color w:val="000000"/>
          <w:sz w:val="24"/>
          <w:szCs w:val="24"/>
          <w:rtl/>
        </w:rPr>
        <w:t>(</w:t>
      </w:r>
      <w:r w:rsidR="003D756B" w:rsidRPr="00120361">
        <w:rPr>
          <w:rFonts w:asciiTheme="majorBidi" w:hAnsiTheme="majorBidi" w:cstheme="majorBidi"/>
          <w:color w:val="000000"/>
          <w:sz w:val="24"/>
          <w:szCs w:val="24"/>
          <w:rtl/>
        </w:rPr>
        <w:t>2</w:t>
      </w:r>
      <w:r w:rsidRPr="00120361">
        <w:rPr>
          <w:rFonts w:asciiTheme="majorBidi" w:hAnsiTheme="majorBidi" w:cstheme="majorBidi"/>
          <w:color w:val="000000"/>
          <w:sz w:val="24"/>
          <w:szCs w:val="24"/>
          <w:rtl/>
        </w:rPr>
        <w:t>)</w:t>
      </w:r>
      <w:r w:rsidRPr="00120361">
        <w:rPr>
          <w:rFonts w:asciiTheme="majorBidi" w:hAnsiTheme="majorBidi" w:cstheme="majorBidi"/>
          <w:sz w:val="24"/>
          <w:szCs w:val="24"/>
          <w:rtl/>
        </w:rPr>
        <w:t xml:space="preserve">  </w:t>
      </w:r>
      <w:r w:rsidRPr="00120361">
        <w:rPr>
          <w:rFonts w:asciiTheme="majorBidi" w:hAnsiTheme="majorBidi" w:cstheme="majorBidi"/>
          <w:sz w:val="24"/>
          <w:szCs w:val="24"/>
          <w:rtl/>
          <w:lang w:bidi="ar-DZ"/>
        </w:rPr>
        <w:t xml:space="preserve">سهيل دياب، "مؤشرات الجودة في التعليم الجامعي الفلسطيني"، </w:t>
      </w:r>
      <w:r w:rsidRPr="00120361">
        <w:rPr>
          <w:rFonts w:asciiTheme="majorBidi" w:hAnsiTheme="majorBidi" w:cstheme="majorBidi"/>
          <w:b/>
          <w:bCs/>
          <w:sz w:val="24"/>
          <w:szCs w:val="24"/>
          <w:u w:val="single"/>
          <w:rtl/>
          <w:lang w:bidi="ar-DZ"/>
        </w:rPr>
        <w:t>مجلة الجودة في التعليم العالي"،</w:t>
      </w:r>
      <w:r w:rsidRPr="00120361">
        <w:rPr>
          <w:rFonts w:asciiTheme="majorBidi" w:hAnsiTheme="majorBidi" w:cstheme="majorBidi"/>
          <w:sz w:val="24"/>
          <w:szCs w:val="24"/>
          <w:rtl/>
          <w:lang w:bidi="ar-DZ"/>
        </w:rPr>
        <w:t xml:space="preserve"> غزة، العدد 2، الجامعة الإسلامية، 2005، ص 31.  </w:t>
      </w:r>
    </w:p>
  </w:footnote>
  <w:footnote w:id="4">
    <w:p w:rsidR="009F79BE" w:rsidRPr="00120361" w:rsidRDefault="009F79BE" w:rsidP="009F79BE">
      <w:pPr>
        <w:pStyle w:val="Notedebasdepage"/>
        <w:rPr>
          <w:rFonts w:asciiTheme="majorBidi" w:hAnsiTheme="majorBidi" w:cstheme="majorBidi"/>
          <w:sz w:val="24"/>
          <w:szCs w:val="24"/>
        </w:rPr>
      </w:pPr>
      <w:r w:rsidRPr="00120361">
        <w:rPr>
          <w:rStyle w:val="Appelnotedebasdep"/>
          <w:rFonts w:asciiTheme="majorBidi" w:hAnsiTheme="majorBidi" w:cstheme="majorBidi"/>
          <w:sz w:val="24"/>
          <w:szCs w:val="24"/>
        </w:rPr>
        <w:footnoteRef/>
      </w:r>
      <w:r w:rsidRPr="00120361">
        <w:rPr>
          <w:rFonts w:asciiTheme="majorBidi" w:hAnsiTheme="majorBidi" w:cstheme="majorBidi"/>
          <w:sz w:val="24"/>
          <w:szCs w:val="24"/>
          <w:rtl/>
        </w:rPr>
        <w:t xml:space="preserve"> سهيلة محسن كاظم </w:t>
      </w:r>
      <w:proofErr w:type="spellStart"/>
      <w:r w:rsidRPr="00120361">
        <w:rPr>
          <w:rFonts w:asciiTheme="majorBidi" w:hAnsiTheme="majorBidi" w:cstheme="majorBidi"/>
          <w:sz w:val="24"/>
          <w:szCs w:val="24"/>
          <w:rtl/>
        </w:rPr>
        <w:t>الفتلاوي</w:t>
      </w:r>
      <w:proofErr w:type="spellEnd"/>
      <w:r w:rsidRPr="00120361">
        <w:rPr>
          <w:rFonts w:asciiTheme="majorBidi" w:hAnsiTheme="majorBidi" w:cstheme="majorBidi"/>
          <w:sz w:val="24"/>
          <w:szCs w:val="24"/>
          <w:rtl/>
        </w:rPr>
        <w:t xml:space="preserve">، </w:t>
      </w:r>
      <w:r w:rsidRPr="00120361">
        <w:rPr>
          <w:rFonts w:asciiTheme="majorBidi" w:hAnsiTheme="majorBidi" w:cstheme="majorBidi"/>
          <w:b/>
          <w:bCs/>
          <w:sz w:val="24"/>
          <w:szCs w:val="24"/>
          <w:u w:val="single"/>
          <w:rtl/>
          <w:lang w:bidi="ar-DZ"/>
        </w:rPr>
        <w:t xml:space="preserve">مرجع سبق </w:t>
      </w:r>
      <w:proofErr w:type="gramStart"/>
      <w:r w:rsidRPr="00120361">
        <w:rPr>
          <w:rFonts w:asciiTheme="majorBidi" w:hAnsiTheme="majorBidi" w:cstheme="majorBidi"/>
          <w:b/>
          <w:bCs/>
          <w:sz w:val="24"/>
          <w:szCs w:val="24"/>
          <w:u w:val="single"/>
          <w:rtl/>
          <w:lang w:bidi="ar-DZ"/>
        </w:rPr>
        <w:t>ذكره</w:t>
      </w:r>
      <w:r w:rsidRPr="00120361">
        <w:rPr>
          <w:rFonts w:asciiTheme="majorBidi" w:hAnsiTheme="majorBidi" w:cstheme="majorBidi"/>
          <w:sz w:val="24"/>
          <w:szCs w:val="24"/>
          <w:rtl/>
          <w:lang w:bidi="ar-DZ"/>
        </w:rPr>
        <w:t xml:space="preserve"> </w:t>
      </w:r>
      <w:r w:rsidRPr="00120361">
        <w:rPr>
          <w:rFonts w:asciiTheme="majorBidi" w:hAnsiTheme="majorBidi" w:cstheme="majorBidi"/>
          <w:sz w:val="24"/>
          <w:szCs w:val="24"/>
          <w:rtl/>
        </w:rPr>
        <w:t>،</w:t>
      </w:r>
      <w:proofErr w:type="gramEnd"/>
      <w:r w:rsidRPr="00120361">
        <w:rPr>
          <w:rFonts w:asciiTheme="majorBidi" w:hAnsiTheme="majorBidi" w:cstheme="majorBidi"/>
          <w:sz w:val="24"/>
          <w:szCs w:val="24"/>
          <w:rtl/>
        </w:rPr>
        <w:t xml:space="preserve"> ص 292. </w:t>
      </w:r>
    </w:p>
  </w:footnote>
  <w:footnote w:id="5">
    <w:p w:rsidR="009F79BE" w:rsidRPr="00120361" w:rsidRDefault="009F79BE" w:rsidP="009F79BE">
      <w:pPr>
        <w:pStyle w:val="Notedebasdepage"/>
        <w:jc w:val="lowKashida"/>
        <w:rPr>
          <w:rFonts w:asciiTheme="majorBidi" w:hAnsiTheme="majorBidi" w:cstheme="majorBidi"/>
          <w:sz w:val="24"/>
          <w:szCs w:val="24"/>
        </w:rPr>
      </w:pPr>
      <w:proofErr w:type="gramStart"/>
      <w:r w:rsidRPr="00120361">
        <w:rPr>
          <w:rFonts w:asciiTheme="majorBidi" w:hAnsiTheme="majorBidi" w:cstheme="majorBidi"/>
          <w:sz w:val="24"/>
          <w:szCs w:val="24"/>
          <w:rtl/>
        </w:rPr>
        <w:t>(</w:t>
      </w:r>
      <w:r w:rsidRPr="00120361">
        <w:rPr>
          <w:rFonts w:asciiTheme="majorBidi" w:hAnsiTheme="majorBidi" w:cstheme="majorBidi"/>
          <w:sz w:val="24"/>
          <w:szCs w:val="24"/>
        </w:rPr>
        <w:footnoteRef/>
      </w:r>
      <w:r w:rsidRPr="00120361">
        <w:rPr>
          <w:rFonts w:asciiTheme="majorBidi" w:hAnsiTheme="majorBidi" w:cstheme="majorBidi"/>
          <w:sz w:val="24"/>
          <w:szCs w:val="24"/>
          <w:rtl/>
        </w:rPr>
        <w:t>)-</w:t>
      </w:r>
      <w:proofErr w:type="gramEnd"/>
      <w:r w:rsidRPr="00120361">
        <w:rPr>
          <w:rFonts w:asciiTheme="majorBidi" w:hAnsiTheme="majorBidi" w:cstheme="majorBidi"/>
          <w:sz w:val="24"/>
          <w:szCs w:val="24"/>
          <w:rtl/>
        </w:rPr>
        <w:t xml:space="preserve"> محمد فاضل الجمالي، </w:t>
      </w:r>
      <w:r w:rsidRPr="00120361">
        <w:rPr>
          <w:rFonts w:asciiTheme="majorBidi" w:hAnsiTheme="majorBidi" w:cstheme="majorBidi"/>
          <w:b/>
          <w:bCs/>
          <w:sz w:val="24"/>
          <w:szCs w:val="24"/>
          <w:u w:val="single"/>
          <w:rtl/>
        </w:rPr>
        <w:t>خبرات وآراء في الدراسة الجامعية</w:t>
      </w:r>
      <w:r w:rsidRPr="00120361">
        <w:rPr>
          <w:rFonts w:asciiTheme="majorBidi" w:hAnsiTheme="majorBidi" w:cstheme="majorBidi"/>
          <w:sz w:val="24"/>
          <w:szCs w:val="24"/>
          <w:u w:val="single"/>
          <w:rtl/>
        </w:rPr>
        <w:t>،</w:t>
      </w:r>
      <w:r w:rsidRPr="00120361">
        <w:rPr>
          <w:rFonts w:asciiTheme="majorBidi" w:hAnsiTheme="majorBidi" w:cstheme="majorBidi"/>
          <w:sz w:val="24"/>
          <w:szCs w:val="24"/>
          <w:rtl/>
        </w:rPr>
        <w:t xml:space="preserve"> القاهرة: مركز ابن خلدون للدراسات الإنمائية، 1993، ص61.</w:t>
      </w:r>
    </w:p>
  </w:footnote>
  <w:footnote w:id="6">
    <w:p w:rsidR="009F79BE" w:rsidRPr="00120361" w:rsidRDefault="009F79BE" w:rsidP="009F79BE">
      <w:pPr>
        <w:pStyle w:val="Notedebasdepage"/>
        <w:rPr>
          <w:rFonts w:asciiTheme="majorBidi" w:hAnsiTheme="majorBidi" w:cstheme="majorBidi"/>
          <w:sz w:val="24"/>
          <w:szCs w:val="24"/>
          <w:rtl/>
          <w:lang w:bidi="ar-DZ"/>
        </w:rPr>
      </w:pPr>
      <w:r w:rsidRPr="00120361">
        <w:rPr>
          <w:rFonts w:asciiTheme="majorBidi" w:hAnsiTheme="majorBidi" w:cstheme="majorBidi"/>
          <w:color w:val="000000"/>
          <w:sz w:val="24"/>
          <w:szCs w:val="24"/>
          <w:rtl/>
        </w:rPr>
        <w:t>(</w:t>
      </w:r>
      <w:proofErr w:type="gramStart"/>
      <w:r w:rsidRPr="00120361">
        <w:rPr>
          <w:rFonts w:asciiTheme="majorBidi" w:hAnsiTheme="majorBidi" w:cstheme="majorBidi"/>
          <w:color w:val="000000"/>
          <w:sz w:val="24"/>
          <w:szCs w:val="24"/>
          <w:rtl/>
        </w:rPr>
        <w:t>2)</w:t>
      </w:r>
      <w:r w:rsidRPr="00120361">
        <w:rPr>
          <w:rFonts w:asciiTheme="majorBidi" w:hAnsiTheme="majorBidi" w:cstheme="majorBidi"/>
          <w:sz w:val="24"/>
          <w:szCs w:val="24"/>
          <w:rtl/>
        </w:rPr>
        <w:t>-</w:t>
      </w:r>
      <w:proofErr w:type="gramEnd"/>
      <w:r w:rsidRPr="00120361">
        <w:rPr>
          <w:rFonts w:asciiTheme="majorBidi" w:hAnsiTheme="majorBidi" w:cstheme="majorBidi"/>
          <w:sz w:val="24"/>
          <w:szCs w:val="24"/>
          <w:rtl/>
        </w:rPr>
        <w:t>عبد العزيز أبو نبعة وفوزية مسعد،</w:t>
      </w:r>
      <w:r w:rsidRPr="00120361">
        <w:rPr>
          <w:rFonts w:asciiTheme="majorBidi" w:hAnsiTheme="majorBidi" w:cstheme="majorBidi"/>
          <w:b/>
          <w:bCs/>
          <w:sz w:val="24"/>
          <w:szCs w:val="24"/>
          <w:u w:val="single"/>
          <w:rtl/>
          <w:lang w:bidi="ar-DZ"/>
        </w:rPr>
        <w:t xml:space="preserve"> مرجع سبق ذكره</w:t>
      </w:r>
      <w:r w:rsidRPr="00120361">
        <w:rPr>
          <w:rFonts w:asciiTheme="majorBidi" w:hAnsiTheme="majorBidi" w:cstheme="majorBidi"/>
          <w:sz w:val="24"/>
          <w:szCs w:val="24"/>
          <w:rtl/>
          <w:lang w:bidi="ar-DZ"/>
        </w:rPr>
        <w:t xml:space="preserve"> ، ص 190. </w:t>
      </w:r>
    </w:p>
  </w:footnote>
  <w:footnote w:id="7">
    <w:p w:rsidR="009F79BE" w:rsidRPr="00120361" w:rsidRDefault="009F79BE" w:rsidP="009F79BE">
      <w:pPr>
        <w:pStyle w:val="Notedebasdepage"/>
        <w:jc w:val="lowKashida"/>
        <w:rPr>
          <w:rFonts w:asciiTheme="majorBidi" w:hAnsiTheme="majorBidi" w:cstheme="majorBidi"/>
          <w:sz w:val="24"/>
          <w:szCs w:val="24"/>
          <w:rtl/>
        </w:rPr>
      </w:pPr>
      <w:proofErr w:type="gramStart"/>
      <w:r w:rsidRPr="00120361">
        <w:rPr>
          <w:rFonts w:asciiTheme="majorBidi" w:hAnsiTheme="majorBidi" w:cstheme="majorBidi"/>
          <w:sz w:val="24"/>
          <w:szCs w:val="24"/>
          <w:rtl/>
        </w:rPr>
        <w:t>(</w:t>
      </w:r>
      <w:r w:rsidRPr="00120361">
        <w:rPr>
          <w:rFonts w:asciiTheme="majorBidi" w:hAnsiTheme="majorBidi" w:cstheme="majorBidi"/>
          <w:sz w:val="24"/>
          <w:szCs w:val="24"/>
        </w:rPr>
        <w:footnoteRef/>
      </w:r>
      <w:r w:rsidRPr="00120361">
        <w:rPr>
          <w:rFonts w:asciiTheme="majorBidi" w:hAnsiTheme="majorBidi" w:cstheme="majorBidi"/>
          <w:sz w:val="24"/>
          <w:szCs w:val="24"/>
          <w:rtl/>
        </w:rPr>
        <w:t>)-</w:t>
      </w:r>
      <w:proofErr w:type="gramEnd"/>
      <w:r w:rsidRPr="00120361">
        <w:rPr>
          <w:rFonts w:asciiTheme="majorBidi" w:hAnsiTheme="majorBidi" w:cstheme="majorBidi"/>
          <w:sz w:val="24"/>
          <w:szCs w:val="24"/>
          <w:rtl/>
        </w:rPr>
        <w:t xml:space="preserve">وسيلة </w:t>
      </w:r>
      <w:proofErr w:type="spellStart"/>
      <w:r w:rsidRPr="00120361">
        <w:rPr>
          <w:rFonts w:asciiTheme="majorBidi" w:hAnsiTheme="majorBidi" w:cstheme="majorBidi"/>
          <w:sz w:val="24"/>
          <w:szCs w:val="24"/>
          <w:rtl/>
        </w:rPr>
        <w:t>دموش</w:t>
      </w:r>
      <w:proofErr w:type="spellEnd"/>
      <w:r w:rsidRPr="00120361">
        <w:rPr>
          <w:rFonts w:asciiTheme="majorBidi" w:hAnsiTheme="majorBidi" w:cstheme="majorBidi"/>
          <w:sz w:val="24"/>
          <w:szCs w:val="24"/>
          <w:rtl/>
        </w:rPr>
        <w:t>، "ضمان الجودة في التعليم كأساس للمواءمة بين مخرجات التعليم العالي واحتياجات سوق العمل،  ورقة مقدمة للملتقى الثاني حول ضمان الجودة في التعليم العالي، تجارب ميدانية ومؤشرات حسن الأداء، جامعة 20اوت 1955 سكيكدة، 10، 11 نوفمبر 2012. ص 152</w:t>
      </w:r>
    </w:p>
  </w:footnote>
  <w:footnote w:id="8">
    <w:p w:rsidR="009F79BE" w:rsidRPr="00120361" w:rsidRDefault="009F79BE" w:rsidP="009F79BE">
      <w:pPr>
        <w:pStyle w:val="Notedebasdepage"/>
        <w:rPr>
          <w:rFonts w:asciiTheme="majorBidi" w:hAnsiTheme="majorBidi" w:cstheme="majorBidi"/>
          <w:sz w:val="24"/>
          <w:szCs w:val="24"/>
          <w:lang w:bidi="ar-DZ"/>
        </w:rPr>
      </w:pPr>
      <w:proofErr w:type="gramStart"/>
      <w:r w:rsidRPr="00120361">
        <w:rPr>
          <w:rFonts w:asciiTheme="majorBidi" w:hAnsiTheme="majorBidi" w:cstheme="majorBidi"/>
          <w:sz w:val="24"/>
          <w:szCs w:val="24"/>
          <w:rtl/>
        </w:rPr>
        <w:t>(</w:t>
      </w:r>
      <w:r w:rsidRPr="00120361">
        <w:rPr>
          <w:rFonts w:asciiTheme="majorBidi" w:hAnsiTheme="majorBidi" w:cstheme="majorBidi"/>
          <w:sz w:val="24"/>
          <w:szCs w:val="24"/>
        </w:rPr>
        <w:footnoteRef/>
      </w:r>
      <w:r w:rsidRPr="00120361">
        <w:rPr>
          <w:rFonts w:asciiTheme="majorBidi" w:hAnsiTheme="majorBidi" w:cstheme="majorBidi"/>
          <w:sz w:val="24"/>
          <w:szCs w:val="24"/>
          <w:rtl/>
        </w:rPr>
        <w:t>)-</w:t>
      </w:r>
      <w:proofErr w:type="gramEnd"/>
      <w:r w:rsidRPr="00120361">
        <w:rPr>
          <w:rFonts w:asciiTheme="majorBidi" w:hAnsiTheme="majorBidi" w:cstheme="majorBidi"/>
          <w:sz w:val="24"/>
          <w:szCs w:val="24"/>
          <w:rtl/>
        </w:rPr>
        <w:t xml:space="preserve"> وسيلة </w:t>
      </w:r>
      <w:proofErr w:type="spellStart"/>
      <w:r w:rsidRPr="00120361">
        <w:rPr>
          <w:rFonts w:asciiTheme="majorBidi" w:hAnsiTheme="majorBidi" w:cstheme="majorBidi"/>
          <w:sz w:val="24"/>
          <w:szCs w:val="24"/>
          <w:rtl/>
        </w:rPr>
        <w:t>دموش</w:t>
      </w:r>
      <w:proofErr w:type="spellEnd"/>
      <w:r w:rsidRPr="00120361">
        <w:rPr>
          <w:rFonts w:asciiTheme="majorBidi" w:hAnsiTheme="majorBidi" w:cstheme="majorBidi"/>
          <w:sz w:val="24"/>
          <w:szCs w:val="24"/>
          <w:rtl/>
        </w:rPr>
        <w:t>،</w:t>
      </w:r>
      <w:r w:rsidRPr="00120361">
        <w:rPr>
          <w:rFonts w:asciiTheme="majorBidi" w:hAnsiTheme="majorBidi" w:cstheme="majorBidi"/>
          <w:b/>
          <w:bCs/>
          <w:sz w:val="24"/>
          <w:szCs w:val="24"/>
          <w:u w:val="single"/>
          <w:rtl/>
          <w:lang w:bidi="ar-DZ"/>
        </w:rPr>
        <w:t xml:space="preserve"> مرجع سبق ذكره، </w:t>
      </w:r>
      <w:r w:rsidRPr="00120361">
        <w:rPr>
          <w:rFonts w:asciiTheme="majorBidi" w:hAnsiTheme="majorBidi" w:cstheme="majorBidi"/>
          <w:sz w:val="24"/>
          <w:szCs w:val="24"/>
          <w:rtl/>
          <w:lang w:bidi="ar-DZ"/>
        </w:rPr>
        <w:t xml:space="preserve"> ص 153.</w:t>
      </w:r>
    </w:p>
  </w:footnote>
  <w:footnote w:id="9">
    <w:p w:rsidR="009F79BE" w:rsidRPr="00120361" w:rsidRDefault="009F79BE" w:rsidP="009F79BE">
      <w:pPr>
        <w:pStyle w:val="Notedebasdepage"/>
        <w:rPr>
          <w:rFonts w:asciiTheme="majorBidi" w:hAnsiTheme="majorBidi" w:cstheme="majorBidi"/>
          <w:sz w:val="24"/>
          <w:szCs w:val="24"/>
          <w:rtl/>
          <w:lang w:bidi="ar-DZ"/>
        </w:rPr>
      </w:pPr>
      <w:r w:rsidRPr="00120361">
        <w:rPr>
          <w:rFonts w:asciiTheme="majorBidi" w:hAnsiTheme="majorBidi" w:cstheme="majorBidi"/>
          <w:color w:val="000000"/>
          <w:sz w:val="24"/>
          <w:szCs w:val="24"/>
          <w:rtl/>
        </w:rPr>
        <w:t>(</w:t>
      </w:r>
      <w:proofErr w:type="gramStart"/>
      <w:r w:rsidRPr="00120361">
        <w:rPr>
          <w:rFonts w:asciiTheme="majorBidi" w:hAnsiTheme="majorBidi" w:cstheme="majorBidi"/>
          <w:color w:val="000000"/>
          <w:sz w:val="24"/>
          <w:szCs w:val="24"/>
          <w:rtl/>
        </w:rPr>
        <w:t>1)</w:t>
      </w:r>
      <w:r w:rsidRPr="00120361">
        <w:rPr>
          <w:rFonts w:asciiTheme="majorBidi" w:hAnsiTheme="majorBidi" w:cstheme="majorBidi"/>
          <w:sz w:val="24"/>
          <w:szCs w:val="24"/>
          <w:rtl/>
        </w:rPr>
        <w:t>-</w:t>
      </w:r>
      <w:proofErr w:type="gramEnd"/>
      <w:r w:rsidRPr="00120361">
        <w:rPr>
          <w:rFonts w:asciiTheme="majorBidi" w:hAnsiTheme="majorBidi" w:cstheme="majorBidi"/>
          <w:sz w:val="24"/>
          <w:szCs w:val="24"/>
          <w:rtl/>
          <w:lang w:bidi="ar-DZ"/>
        </w:rPr>
        <w:t xml:space="preserve">.محمد صبري حافظ، يوسف عبد المعطي مصطفى، "متطلبات تطبيق إدارة الجودة الشاملة في كليات التربية"، </w:t>
      </w:r>
      <w:r w:rsidRPr="00120361">
        <w:rPr>
          <w:rFonts w:asciiTheme="majorBidi" w:hAnsiTheme="majorBidi" w:cstheme="majorBidi"/>
          <w:b/>
          <w:bCs/>
          <w:sz w:val="24"/>
          <w:szCs w:val="24"/>
          <w:u w:val="single"/>
          <w:rtl/>
          <w:lang w:bidi="ar-DZ"/>
        </w:rPr>
        <w:t>مجلة العلوم التربوية</w:t>
      </w:r>
      <w:r w:rsidRPr="00120361">
        <w:rPr>
          <w:rFonts w:asciiTheme="majorBidi" w:hAnsiTheme="majorBidi" w:cstheme="majorBidi"/>
          <w:sz w:val="24"/>
          <w:szCs w:val="24"/>
          <w:rtl/>
          <w:lang w:bidi="ar-DZ"/>
        </w:rPr>
        <w:t xml:space="preserve"> جامعة القاهرة، العدد الأول، مجلد الرابع ، </w:t>
      </w:r>
      <w:proofErr w:type="spellStart"/>
      <w:r w:rsidRPr="00120361">
        <w:rPr>
          <w:rFonts w:asciiTheme="majorBidi" w:hAnsiTheme="majorBidi" w:cstheme="majorBidi"/>
          <w:sz w:val="24"/>
          <w:szCs w:val="24"/>
          <w:rtl/>
          <w:lang w:bidi="ar-DZ"/>
        </w:rPr>
        <w:t>أفريل</w:t>
      </w:r>
      <w:proofErr w:type="spellEnd"/>
      <w:r w:rsidRPr="00120361">
        <w:rPr>
          <w:rFonts w:asciiTheme="majorBidi" w:hAnsiTheme="majorBidi" w:cstheme="majorBidi"/>
          <w:sz w:val="24"/>
          <w:szCs w:val="24"/>
          <w:rtl/>
          <w:lang w:bidi="ar-DZ"/>
        </w:rPr>
        <w:t xml:space="preserve"> 2000، ص 19.</w:t>
      </w:r>
    </w:p>
  </w:footnote>
  <w:footnote w:id="10">
    <w:p w:rsidR="009F79BE" w:rsidRPr="00120361" w:rsidRDefault="009F79BE" w:rsidP="00532B74">
      <w:pPr>
        <w:pStyle w:val="Notedebasdepage"/>
        <w:rPr>
          <w:rFonts w:asciiTheme="majorBidi" w:hAnsiTheme="majorBidi" w:cstheme="majorBidi"/>
          <w:sz w:val="24"/>
          <w:szCs w:val="24"/>
          <w:lang w:bidi="ar-DZ"/>
        </w:rPr>
      </w:pPr>
      <w:r w:rsidRPr="00120361">
        <w:rPr>
          <w:rFonts w:asciiTheme="majorBidi" w:hAnsiTheme="majorBidi" w:cstheme="majorBidi"/>
          <w:color w:val="000000"/>
          <w:sz w:val="24"/>
          <w:szCs w:val="24"/>
          <w:rtl/>
        </w:rPr>
        <w:t>(</w:t>
      </w:r>
      <w:proofErr w:type="gramStart"/>
      <w:r w:rsidRPr="00120361">
        <w:rPr>
          <w:rFonts w:asciiTheme="majorBidi" w:hAnsiTheme="majorBidi" w:cstheme="majorBidi"/>
          <w:color w:val="000000"/>
          <w:sz w:val="24"/>
          <w:szCs w:val="24"/>
          <w:rtl/>
        </w:rPr>
        <w:t>2)</w:t>
      </w:r>
      <w:r w:rsidRPr="00120361">
        <w:rPr>
          <w:rFonts w:asciiTheme="majorBidi" w:hAnsiTheme="majorBidi" w:cstheme="majorBidi"/>
          <w:sz w:val="24"/>
          <w:szCs w:val="24"/>
          <w:rtl/>
        </w:rPr>
        <w:t>-</w:t>
      </w:r>
      <w:proofErr w:type="gramEnd"/>
      <w:r w:rsidRPr="00120361">
        <w:rPr>
          <w:rFonts w:asciiTheme="majorBidi" w:hAnsiTheme="majorBidi" w:cstheme="majorBidi"/>
          <w:sz w:val="24"/>
          <w:szCs w:val="24"/>
          <w:rtl/>
          <w:lang w:bidi="ar-DZ"/>
        </w:rPr>
        <w:t xml:space="preserve"> أحمد </w:t>
      </w:r>
      <w:proofErr w:type="spellStart"/>
      <w:r w:rsidRPr="00120361">
        <w:rPr>
          <w:rFonts w:asciiTheme="majorBidi" w:hAnsiTheme="majorBidi" w:cstheme="majorBidi"/>
          <w:sz w:val="24"/>
          <w:szCs w:val="24"/>
          <w:rtl/>
          <w:lang w:bidi="ar-DZ"/>
        </w:rPr>
        <w:t>الخطيبب</w:t>
      </w:r>
      <w:proofErr w:type="spellEnd"/>
      <w:r w:rsidRPr="00120361">
        <w:rPr>
          <w:rFonts w:asciiTheme="majorBidi" w:hAnsiTheme="majorBidi" w:cstheme="majorBidi"/>
          <w:sz w:val="24"/>
          <w:szCs w:val="24"/>
          <w:rtl/>
          <w:lang w:bidi="ar-DZ"/>
        </w:rPr>
        <w:t xml:space="preserve">، رداح الخطيب،  </w:t>
      </w:r>
      <w:r w:rsidRPr="00120361">
        <w:rPr>
          <w:rFonts w:asciiTheme="majorBidi" w:hAnsiTheme="majorBidi" w:cstheme="majorBidi"/>
          <w:b/>
          <w:bCs/>
          <w:sz w:val="24"/>
          <w:szCs w:val="24"/>
          <w:u w:val="single"/>
          <w:rtl/>
          <w:lang w:bidi="ar-DZ"/>
        </w:rPr>
        <w:t>إدارة الجودة الشاملة (تطبيقات تربوية</w:t>
      </w:r>
      <w:r w:rsidRPr="00120361">
        <w:rPr>
          <w:rFonts w:asciiTheme="majorBidi" w:hAnsiTheme="majorBidi" w:cstheme="majorBidi"/>
          <w:sz w:val="24"/>
          <w:szCs w:val="24"/>
          <w:u w:val="single"/>
          <w:rtl/>
          <w:lang w:bidi="ar-DZ"/>
        </w:rPr>
        <w:t>)،</w:t>
      </w:r>
      <w:r w:rsidRPr="00120361">
        <w:rPr>
          <w:rFonts w:asciiTheme="majorBidi" w:hAnsiTheme="majorBidi" w:cstheme="majorBidi"/>
          <w:sz w:val="24"/>
          <w:szCs w:val="24"/>
          <w:rtl/>
          <w:lang w:bidi="ar-DZ"/>
        </w:rPr>
        <w:t xml:space="preserve"> اربد: عالم</w:t>
      </w:r>
      <w:r w:rsidR="00532B74" w:rsidRPr="00120361">
        <w:rPr>
          <w:rFonts w:asciiTheme="majorBidi" w:hAnsiTheme="majorBidi" w:cstheme="majorBidi"/>
          <w:sz w:val="24"/>
          <w:szCs w:val="24"/>
          <w:rtl/>
          <w:lang w:bidi="ar-DZ"/>
        </w:rPr>
        <w:t xml:space="preserve"> الكتاب الحديث، 1429ه ص 264.   </w:t>
      </w:r>
    </w:p>
  </w:footnote>
  <w:footnote w:id="11">
    <w:p w:rsidR="009F79BE" w:rsidRPr="00120361" w:rsidRDefault="009F79BE" w:rsidP="00532B74">
      <w:pPr>
        <w:pStyle w:val="Notedebasdepage"/>
        <w:rPr>
          <w:rFonts w:asciiTheme="majorBidi" w:hAnsiTheme="majorBidi" w:cstheme="majorBidi"/>
          <w:sz w:val="24"/>
          <w:szCs w:val="24"/>
          <w:rtl/>
        </w:rPr>
      </w:pPr>
    </w:p>
  </w:footnote>
  <w:footnote w:id="12">
    <w:p w:rsidR="009F79BE" w:rsidRPr="00120361" w:rsidRDefault="009F79BE" w:rsidP="009F79BE">
      <w:pPr>
        <w:pStyle w:val="Notedebasdepage"/>
        <w:rPr>
          <w:rFonts w:asciiTheme="majorBidi" w:hAnsiTheme="majorBidi" w:cstheme="majorBidi"/>
          <w:sz w:val="24"/>
          <w:szCs w:val="24"/>
          <w:rtl/>
          <w:lang w:bidi="ar-DZ"/>
        </w:rPr>
      </w:pPr>
      <w:r w:rsidRPr="00120361">
        <w:rPr>
          <w:rFonts w:asciiTheme="majorBidi" w:hAnsiTheme="majorBidi" w:cstheme="majorBidi"/>
          <w:color w:val="000000"/>
          <w:sz w:val="24"/>
          <w:szCs w:val="24"/>
          <w:rtl/>
        </w:rPr>
        <w:t>(</w:t>
      </w:r>
      <w:proofErr w:type="gramStart"/>
      <w:r w:rsidRPr="00120361">
        <w:rPr>
          <w:rFonts w:asciiTheme="majorBidi" w:hAnsiTheme="majorBidi" w:cstheme="majorBidi"/>
          <w:color w:val="000000"/>
          <w:sz w:val="24"/>
          <w:szCs w:val="24"/>
          <w:rtl/>
        </w:rPr>
        <w:t>1)</w:t>
      </w:r>
      <w:r w:rsidRPr="00120361">
        <w:rPr>
          <w:rFonts w:asciiTheme="majorBidi" w:hAnsiTheme="majorBidi" w:cstheme="majorBidi"/>
          <w:sz w:val="24"/>
          <w:szCs w:val="24"/>
          <w:rtl/>
        </w:rPr>
        <w:t>-</w:t>
      </w:r>
      <w:proofErr w:type="gramEnd"/>
      <w:r w:rsidRPr="00120361">
        <w:rPr>
          <w:rFonts w:asciiTheme="majorBidi" w:hAnsiTheme="majorBidi" w:cstheme="majorBidi"/>
          <w:sz w:val="24"/>
          <w:szCs w:val="24"/>
          <w:rtl/>
        </w:rPr>
        <w:t xml:space="preserve"> </w:t>
      </w:r>
      <w:proofErr w:type="spellStart"/>
      <w:r w:rsidRPr="00120361">
        <w:rPr>
          <w:rFonts w:asciiTheme="majorBidi" w:hAnsiTheme="majorBidi" w:cstheme="majorBidi"/>
          <w:sz w:val="24"/>
          <w:szCs w:val="24"/>
          <w:rtl/>
        </w:rPr>
        <w:t>وض</w:t>
      </w:r>
      <w:r w:rsidRPr="00120361">
        <w:rPr>
          <w:rFonts w:asciiTheme="majorBidi" w:hAnsiTheme="majorBidi" w:cstheme="majorBidi"/>
          <w:sz w:val="24"/>
          <w:szCs w:val="24"/>
          <w:rtl/>
          <w:lang w:bidi="ar-DZ"/>
        </w:rPr>
        <w:t>يئة</w:t>
      </w:r>
      <w:proofErr w:type="spellEnd"/>
      <w:r w:rsidRPr="00120361">
        <w:rPr>
          <w:rFonts w:asciiTheme="majorBidi" w:hAnsiTheme="majorBidi" w:cstheme="majorBidi"/>
          <w:sz w:val="24"/>
          <w:szCs w:val="24"/>
          <w:rtl/>
          <w:lang w:bidi="ar-DZ"/>
        </w:rPr>
        <w:t xml:space="preserve"> أبو سعدة وأحلام عبد الغفار، "الجودة الشاملة في كليات وشعب رياض الأطفال بجمهورية مصر العربية"، </w:t>
      </w:r>
      <w:r w:rsidRPr="00120361">
        <w:rPr>
          <w:rFonts w:asciiTheme="majorBidi" w:hAnsiTheme="majorBidi" w:cstheme="majorBidi"/>
          <w:b/>
          <w:bCs/>
          <w:sz w:val="24"/>
          <w:szCs w:val="24"/>
          <w:u w:val="single"/>
          <w:rtl/>
          <w:lang w:bidi="ar-DZ"/>
        </w:rPr>
        <w:t>مجلة التربية</w:t>
      </w:r>
      <w:r w:rsidRPr="00120361">
        <w:rPr>
          <w:rFonts w:asciiTheme="majorBidi" w:hAnsiTheme="majorBidi" w:cstheme="majorBidi"/>
          <w:sz w:val="24"/>
          <w:szCs w:val="24"/>
          <w:rtl/>
          <w:lang w:bidi="ar-DZ"/>
        </w:rPr>
        <w:t>، العدد الثاني، السنة الأولى،  2000، ص 190</w:t>
      </w:r>
    </w:p>
  </w:footnote>
  <w:footnote w:id="13">
    <w:p w:rsidR="009F79BE" w:rsidRPr="00120361" w:rsidRDefault="009F79BE" w:rsidP="009F79BE">
      <w:pPr>
        <w:pStyle w:val="Notedebasdepage"/>
        <w:rPr>
          <w:rFonts w:asciiTheme="majorBidi" w:hAnsiTheme="majorBidi" w:cstheme="majorBidi"/>
          <w:sz w:val="24"/>
          <w:szCs w:val="24"/>
          <w:rtl/>
          <w:lang w:bidi="ar-DZ"/>
        </w:rPr>
      </w:pPr>
      <w:r w:rsidRPr="00120361">
        <w:rPr>
          <w:rFonts w:asciiTheme="majorBidi" w:hAnsiTheme="majorBidi" w:cstheme="majorBidi"/>
          <w:color w:val="000000"/>
          <w:sz w:val="24"/>
          <w:szCs w:val="24"/>
          <w:rtl/>
        </w:rPr>
        <w:t>(</w:t>
      </w:r>
      <w:proofErr w:type="gramStart"/>
      <w:r w:rsidRPr="00120361">
        <w:rPr>
          <w:rFonts w:asciiTheme="majorBidi" w:hAnsiTheme="majorBidi" w:cstheme="majorBidi"/>
          <w:color w:val="000000"/>
          <w:sz w:val="24"/>
          <w:szCs w:val="24"/>
          <w:rtl/>
        </w:rPr>
        <w:t>2</w:t>
      </w:r>
      <w:r w:rsidRPr="00120361">
        <w:rPr>
          <w:rFonts w:asciiTheme="majorBidi" w:hAnsiTheme="majorBidi" w:cstheme="majorBidi"/>
          <w:sz w:val="24"/>
          <w:szCs w:val="24"/>
          <w:rtl/>
        </w:rPr>
        <w:t xml:space="preserve">- </w:t>
      </w:r>
      <w:r w:rsidRPr="00120361">
        <w:rPr>
          <w:rFonts w:asciiTheme="majorBidi" w:hAnsiTheme="majorBidi" w:cstheme="majorBidi"/>
          <w:sz w:val="24"/>
          <w:szCs w:val="24"/>
          <w:rtl/>
          <w:lang w:bidi="ar-DZ"/>
        </w:rPr>
        <w:t>إبراهيم</w:t>
      </w:r>
      <w:proofErr w:type="gramEnd"/>
      <w:r w:rsidRPr="00120361">
        <w:rPr>
          <w:rFonts w:asciiTheme="majorBidi" w:hAnsiTheme="majorBidi" w:cstheme="majorBidi"/>
          <w:sz w:val="24"/>
          <w:szCs w:val="24"/>
          <w:rtl/>
          <w:lang w:bidi="ar-DZ"/>
        </w:rPr>
        <w:t xml:space="preserve"> أحمد </w:t>
      </w:r>
      <w:proofErr w:type="spellStart"/>
      <w:r w:rsidRPr="00120361">
        <w:rPr>
          <w:rFonts w:asciiTheme="majorBidi" w:hAnsiTheme="majorBidi" w:cstheme="majorBidi"/>
          <w:sz w:val="24"/>
          <w:szCs w:val="24"/>
          <w:rtl/>
          <w:lang w:bidi="ar-DZ"/>
        </w:rPr>
        <w:t>أحمد</w:t>
      </w:r>
      <w:proofErr w:type="spellEnd"/>
      <w:r w:rsidRPr="00120361">
        <w:rPr>
          <w:rFonts w:asciiTheme="majorBidi" w:hAnsiTheme="majorBidi" w:cstheme="majorBidi"/>
          <w:sz w:val="24"/>
          <w:szCs w:val="24"/>
          <w:rtl/>
          <w:lang w:bidi="ar-DZ"/>
        </w:rPr>
        <w:t xml:space="preserve"> </w:t>
      </w:r>
      <w:r w:rsidRPr="00120361">
        <w:rPr>
          <w:rFonts w:asciiTheme="majorBidi" w:hAnsiTheme="majorBidi" w:cstheme="majorBidi"/>
          <w:b/>
          <w:bCs/>
          <w:sz w:val="24"/>
          <w:szCs w:val="24"/>
          <w:u w:val="single"/>
          <w:rtl/>
          <w:lang w:bidi="ar-DZ"/>
        </w:rPr>
        <w:t>الجودة الشاملة في الإدارة التعليمية والمدرسية</w:t>
      </w:r>
      <w:r w:rsidRPr="00120361">
        <w:rPr>
          <w:rFonts w:asciiTheme="majorBidi" w:hAnsiTheme="majorBidi" w:cstheme="majorBidi"/>
          <w:sz w:val="24"/>
          <w:szCs w:val="24"/>
          <w:rtl/>
          <w:lang w:bidi="ar-DZ"/>
        </w:rPr>
        <w:t>، الإسكندرية:  دار الوفاء لدنيا الطباعة والنشر، 2003، ص160</w:t>
      </w:r>
    </w:p>
  </w:footnote>
  <w:footnote w:id="14">
    <w:p w:rsidR="009F79BE" w:rsidRPr="00120361" w:rsidRDefault="009F79BE" w:rsidP="009F79BE">
      <w:pPr>
        <w:rPr>
          <w:rFonts w:asciiTheme="majorBidi" w:hAnsiTheme="majorBidi" w:cstheme="majorBidi"/>
          <w:rtl/>
        </w:rPr>
      </w:pPr>
      <w:r w:rsidRPr="00120361">
        <w:rPr>
          <w:rFonts w:asciiTheme="majorBidi" w:hAnsiTheme="majorBidi" w:cstheme="majorBidi"/>
          <w:color w:val="000000"/>
          <w:rtl/>
        </w:rPr>
        <w:t>(</w:t>
      </w:r>
      <w:proofErr w:type="gramStart"/>
      <w:r w:rsidRPr="00120361">
        <w:rPr>
          <w:rFonts w:asciiTheme="majorBidi" w:hAnsiTheme="majorBidi" w:cstheme="majorBidi"/>
          <w:color w:val="000000"/>
          <w:rtl/>
        </w:rPr>
        <w:t>1)-</w:t>
      </w:r>
      <w:proofErr w:type="gramEnd"/>
      <w:r w:rsidRPr="00120361">
        <w:rPr>
          <w:rFonts w:asciiTheme="majorBidi" w:hAnsiTheme="majorBidi" w:cstheme="majorBidi"/>
          <w:color w:val="000000"/>
          <w:rtl/>
        </w:rPr>
        <w:t xml:space="preserve"> </w:t>
      </w:r>
      <w:r w:rsidRPr="00120361">
        <w:rPr>
          <w:rFonts w:asciiTheme="majorBidi" w:hAnsiTheme="majorBidi" w:cstheme="majorBidi"/>
          <w:rtl/>
        </w:rPr>
        <w:t xml:space="preserve">  عبـد اللـه سعيـد جودة، الكتاب الجامعي وآفاق تطويره دراسة مقدمة إلى الندوة الوطنية لتطوير المناهج والاختصاصات  جامعة حلب30-31 أيار 2007، ص 13</w:t>
      </w:r>
    </w:p>
    <w:p w:rsidR="009F79BE" w:rsidRPr="00120361" w:rsidRDefault="009F79BE" w:rsidP="009F79BE">
      <w:pPr>
        <w:pStyle w:val="Notedebasdepage"/>
        <w:rPr>
          <w:rFonts w:asciiTheme="majorBidi" w:hAnsiTheme="majorBidi" w:cstheme="majorBidi"/>
          <w:sz w:val="24"/>
          <w:szCs w:val="24"/>
        </w:rPr>
      </w:pPr>
    </w:p>
  </w:footnote>
  <w:footnote w:id="15">
    <w:p w:rsidR="009F79BE" w:rsidRPr="00120361" w:rsidRDefault="009F79BE" w:rsidP="009F79BE">
      <w:pPr>
        <w:pStyle w:val="Notedebasdepage"/>
        <w:rPr>
          <w:rFonts w:asciiTheme="majorBidi" w:hAnsiTheme="majorBidi" w:cstheme="majorBidi"/>
          <w:sz w:val="24"/>
          <w:szCs w:val="24"/>
          <w:rtl/>
          <w:lang w:bidi="ar-DZ"/>
        </w:rPr>
      </w:pPr>
      <w:r w:rsidRPr="00120361">
        <w:rPr>
          <w:rStyle w:val="Appelnotedebasdep"/>
          <w:rFonts w:asciiTheme="majorBidi" w:hAnsiTheme="majorBidi" w:cstheme="majorBidi"/>
          <w:sz w:val="24"/>
          <w:szCs w:val="24"/>
        </w:rPr>
        <w:footnoteRef/>
      </w:r>
      <w:r w:rsidRPr="00120361">
        <w:rPr>
          <w:rFonts w:asciiTheme="majorBidi" w:hAnsiTheme="majorBidi" w:cstheme="majorBidi"/>
          <w:sz w:val="24"/>
          <w:szCs w:val="24"/>
          <w:rtl/>
        </w:rPr>
        <w:t xml:space="preserve"> عبـد اللـه سعيـد جودة،</w:t>
      </w:r>
      <w:r w:rsidRPr="00120361">
        <w:rPr>
          <w:rFonts w:asciiTheme="majorBidi" w:hAnsiTheme="majorBidi" w:cstheme="majorBidi"/>
          <w:b/>
          <w:bCs/>
          <w:sz w:val="24"/>
          <w:szCs w:val="24"/>
          <w:u w:val="single"/>
          <w:rtl/>
          <w:lang w:bidi="ar-DZ"/>
        </w:rPr>
        <w:t xml:space="preserve"> مرجع سبق ذكره</w:t>
      </w:r>
      <w:r w:rsidRPr="00120361">
        <w:rPr>
          <w:rFonts w:asciiTheme="majorBidi" w:hAnsiTheme="majorBidi" w:cstheme="majorBidi"/>
          <w:sz w:val="24"/>
          <w:szCs w:val="24"/>
          <w:rtl/>
          <w:lang w:bidi="ar-DZ"/>
        </w:rPr>
        <w:t>، ص 14.</w:t>
      </w:r>
    </w:p>
  </w:footnote>
  <w:footnote w:id="16">
    <w:p w:rsidR="009F79BE" w:rsidRPr="00120361" w:rsidRDefault="009F79BE" w:rsidP="009F79BE">
      <w:pPr>
        <w:pStyle w:val="Notedebasdepage"/>
        <w:rPr>
          <w:rFonts w:asciiTheme="majorBidi" w:hAnsiTheme="majorBidi" w:cstheme="majorBidi"/>
          <w:sz w:val="24"/>
          <w:szCs w:val="24"/>
          <w:rtl/>
          <w:lang w:bidi="ar-DZ"/>
        </w:rPr>
      </w:pPr>
      <w:r w:rsidRPr="00120361">
        <w:rPr>
          <w:rFonts w:asciiTheme="majorBidi" w:hAnsiTheme="majorBidi" w:cstheme="majorBidi"/>
          <w:color w:val="000000"/>
          <w:sz w:val="24"/>
          <w:szCs w:val="24"/>
          <w:rtl/>
        </w:rPr>
        <w:t>(</w:t>
      </w:r>
      <w:proofErr w:type="gramStart"/>
      <w:r w:rsidRPr="00120361">
        <w:rPr>
          <w:rFonts w:asciiTheme="majorBidi" w:hAnsiTheme="majorBidi" w:cstheme="majorBidi"/>
          <w:color w:val="000000"/>
          <w:sz w:val="24"/>
          <w:szCs w:val="24"/>
          <w:rtl/>
        </w:rPr>
        <w:t>1)</w:t>
      </w:r>
      <w:r w:rsidRPr="00120361">
        <w:rPr>
          <w:rFonts w:asciiTheme="majorBidi" w:hAnsiTheme="majorBidi" w:cstheme="majorBidi"/>
          <w:sz w:val="24"/>
          <w:szCs w:val="24"/>
          <w:rtl/>
        </w:rPr>
        <w:t>-</w:t>
      </w:r>
      <w:proofErr w:type="gramEnd"/>
      <w:r w:rsidRPr="00120361">
        <w:rPr>
          <w:rFonts w:asciiTheme="majorBidi" w:hAnsiTheme="majorBidi" w:cstheme="majorBidi"/>
          <w:sz w:val="24"/>
          <w:szCs w:val="24"/>
          <w:rtl/>
          <w:lang w:bidi="ar-DZ"/>
        </w:rPr>
        <w:t xml:space="preserve">.محمد صبري حافظ، يوسف عبد المعطي مصطفى، </w:t>
      </w:r>
      <w:r w:rsidRPr="00120361">
        <w:rPr>
          <w:rFonts w:asciiTheme="majorBidi" w:hAnsiTheme="majorBidi" w:cstheme="majorBidi"/>
          <w:b/>
          <w:bCs/>
          <w:sz w:val="24"/>
          <w:szCs w:val="24"/>
          <w:u w:val="single"/>
          <w:rtl/>
          <w:lang w:bidi="ar-DZ"/>
        </w:rPr>
        <w:t>مرجع سبق ذكره،</w:t>
      </w:r>
      <w:r w:rsidRPr="00120361">
        <w:rPr>
          <w:rFonts w:asciiTheme="majorBidi" w:hAnsiTheme="majorBidi" w:cstheme="majorBidi"/>
          <w:sz w:val="24"/>
          <w:szCs w:val="24"/>
          <w:rtl/>
          <w:lang w:bidi="ar-DZ"/>
        </w:rPr>
        <w:t xml:space="preserve"> ص 19.</w:t>
      </w:r>
    </w:p>
  </w:footnote>
  <w:footnote w:id="17">
    <w:p w:rsidR="009F79BE" w:rsidRPr="00120361" w:rsidRDefault="009F79BE" w:rsidP="009F79BE">
      <w:pPr>
        <w:pStyle w:val="Notedebasdepage"/>
        <w:rPr>
          <w:rFonts w:asciiTheme="majorBidi" w:hAnsiTheme="majorBidi" w:cstheme="majorBidi"/>
          <w:sz w:val="24"/>
          <w:szCs w:val="24"/>
          <w:rtl/>
          <w:lang w:bidi="ar-DZ"/>
        </w:rPr>
      </w:pPr>
      <w:r w:rsidRPr="00120361">
        <w:rPr>
          <w:rFonts w:asciiTheme="majorBidi" w:hAnsiTheme="majorBidi" w:cstheme="majorBidi"/>
          <w:color w:val="000000"/>
          <w:sz w:val="24"/>
          <w:szCs w:val="24"/>
          <w:rtl/>
        </w:rPr>
        <w:t>(</w:t>
      </w:r>
      <w:proofErr w:type="gramStart"/>
      <w:r w:rsidRPr="00120361">
        <w:rPr>
          <w:rFonts w:asciiTheme="majorBidi" w:hAnsiTheme="majorBidi" w:cstheme="majorBidi"/>
          <w:color w:val="000000"/>
          <w:sz w:val="24"/>
          <w:szCs w:val="24"/>
          <w:rtl/>
        </w:rPr>
        <w:t>1)</w:t>
      </w:r>
      <w:r w:rsidRPr="00120361">
        <w:rPr>
          <w:rFonts w:asciiTheme="majorBidi" w:hAnsiTheme="majorBidi" w:cstheme="majorBidi"/>
          <w:sz w:val="24"/>
          <w:szCs w:val="24"/>
          <w:rtl/>
        </w:rPr>
        <w:t>-</w:t>
      </w:r>
      <w:proofErr w:type="gramEnd"/>
      <w:r w:rsidRPr="00120361">
        <w:rPr>
          <w:rFonts w:asciiTheme="majorBidi" w:hAnsiTheme="majorBidi" w:cstheme="majorBidi"/>
          <w:sz w:val="24"/>
          <w:szCs w:val="24"/>
          <w:rtl/>
          <w:lang w:bidi="ar-DZ"/>
        </w:rPr>
        <w:t>.وضيئة أبو سعدة وأحلام عبد الغفار</w:t>
      </w:r>
      <w:r w:rsidRPr="00120361">
        <w:rPr>
          <w:rFonts w:asciiTheme="majorBidi" w:hAnsiTheme="majorBidi" w:cstheme="majorBidi"/>
          <w:b/>
          <w:bCs/>
          <w:sz w:val="24"/>
          <w:szCs w:val="24"/>
          <w:u w:val="single"/>
          <w:rtl/>
          <w:lang w:bidi="ar-DZ"/>
        </w:rPr>
        <w:t xml:space="preserve"> مرجع سبق ذكره،</w:t>
      </w:r>
      <w:r w:rsidRPr="00120361">
        <w:rPr>
          <w:rFonts w:asciiTheme="majorBidi" w:hAnsiTheme="majorBidi" w:cstheme="majorBidi"/>
          <w:sz w:val="24"/>
          <w:szCs w:val="24"/>
          <w:rtl/>
          <w:lang w:bidi="ar-DZ"/>
        </w:rPr>
        <w:t xml:space="preserve"> ص 192.</w:t>
      </w:r>
    </w:p>
  </w:footnote>
  <w:footnote w:id="18">
    <w:p w:rsidR="009F79BE" w:rsidRPr="00120361" w:rsidRDefault="009F79BE" w:rsidP="009F79BE">
      <w:pPr>
        <w:pStyle w:val="Notedebasdepage"/>
        <w:rPr>
          <w:rFonts w:asciiTheme="majorBidi" w:hAnsiTheme="majorBidi" w:cstheme="majorBidi"/>
          <w:sz w:val="24"/>
          <w:szCs w:val="24"/>
          <w:rtl/>
          <w:lang w:bidi="ar-DZ"/>
        </w:rPr>
      </w:pPr>
      <w:r w:rsidRPr="00120361">
        <w:rPr>
          <w:rFonts w:asciiTheme="majorBidi" w:hAnsiTheme="majorBidi" w:cstheme="majorBidi"/>
          <w:color w:val="000000"/>
          <w:sz w:val="24"/>
          <w:szCs w:val="24"/>
          <w:rtl/>
        </w:rPr>
        <w:t>(</w:t>
      </w:r>
      <w:proofErr w:type="gramStart"/>
      <w:r w:rsidRPr="00120361">
        <w:rPr>
          <w:rFonts w:asciiTheme="majorBidi" w:hAnsiTheme="majorBidi" w:cstheme="majorBidi"/>
          <w:color w:val="000000"/>
          <w:sz w:val="24"/>
          <w:szCs w:val="24"/>
          <w:rtl/>
        </w:rPr>
        <w:t>2)</w:t>
      </w:r>
      <w:r w:rsidRPr="00120361">
        <w:rPr>
          <w:rFonts w:asciiTheme="majorBidi" w:hAnsiTheme="majorBidi" w:cstheme="majorBidi"/>
          <w:sz w:val="24"/>
          <w:szCs w:val="24"/>
          <w:rtl/>
        </w:rPr>
        <w:t>-</w:t>
      </w:r>
      <w:proofErr w:type="gramEnd"/>
      <w:r w:rsidRPr="00120361">
        <w:rPr>
          <w:rFonts w:asciiTheme="majorBidi" w:hAnsiTheme="majorBidi" w:cstheme="majorBidi"/>
          <w:sz w:val="24"/>
          <w:szCs w:val="24"/>
          <w:rtl/>
          <w:lang w:bidi="ar-DZ"/>
        </w:rPr>
        <w:t>.</w:t>
      </w:r>
      <w:r w:rsidRPr="00120361">
        <w:rPr>
          <w:rFonts w:asciiTheme="majorBidi" w:hAnsiTheme="majorBidi" w:cstheme="majorBidi"/>
          <w:sz w:val="24"/>
          <w:szCs w:val="24"/>
          <w:rtl/>
        </w:rPr>
        <w:t>نايت عبد الرحمن عبد الكريم</w:t>
      </w:r>
      <w:r w:rsidRPr="00120361">
        <w:rPr>
          <w:rFonts w:asciiTheme="majorBidi" w:hAnsiTheme="majorBidi" w:cstheme="majorBidi"/>
          <w:b/>
          <w:bCs/>
          <w:sz w:val="24"/>
          <w:szCs w:val="24"/>
          <w:u w:val="single"/>
          <w:rtl/>
          <w:lang w:bidi="ar-DZ"/>
        </w:rPr>
        <w:t>، مرجع سبق ذكره،</w:t>
      </w:r>
      <w:r w:rsidRPr="00120361">
        <w:rPr>
          <w:rFonts w:asciiTheme="majorBidi" w:hAnsiTheme="majorBidi" w:cstheme="majorBidi"/>
          <w:sz w:val="24"/>
          <w:szCs w:val="24"/>
          <w:rtl/>
          <w:lang w:bidi="ar-DZ"/>
        </w:rPr>
        <w:t xml:space="preserve"> ص 245.</w:t>
      </w:r>
    </w:p>
    <w:p w:rsidR="009F79BE" w:rsidRPr="00120361" w:rsidRDefault="009F79BE" w:rsidP="009F79BE">
      <w:pPr>
        <w:pStyle w:val="Notedebasdepage"/>
        <w:rPr>
          <w:rFonts w:asciiTheme="majorBidi" w:hAnsiTheme="majorBidi" w:cstheme="majorBidi"/>
          <w:sz w:val="24"/>
          <w:szCs w:val="24"/>
          <w:rtl/>
          <w:lang w:bidi="ar-DZ"/>
        </w:rPr>
      </w:pPr>
    </w:p>
  </w:footnote>
  <w:footnote w:id="19">
    <w:p w:rsidR="009F79BE" w:rsidRPr="00120361" w:rsidRDefault="009F79BE" w:rsidP="009F79BE">
      <w:pPr>
        <w:pStyle w:val="Notedebasdepage"/>
        <w:jc w:val="lowKashida"/>
        <w:rPr>
          <w:rFonts w:asciiTheme="majorBidi" w:hAnsiTheme="majorBidi" w:cstheme="majorBidi"/>
          <w:sz w:val="24"/>
          <w:szCs w:val="24"/>
          <w:rtl/>
          <w:lang w:bidi="ar-DZ"/>
        </w:rPr>
      </w:pPr>
      <w:r w:rsidRPr="00120361">
        <w:rPr>
          <w:rFonts w:asciiTheme="majorBidi" w:hAnsiTheme="majorBidi" w:cstheme="majorBidi"/>
          <w:color w:val="000000"/>
          <w:sz w:val="24"/>
          <w:szCs w:val="24"/>
          <w:rtl/>
        </w:rPr>
        <w:t>(1)</w:t>
      </w:r>
      <w:r w:rsidRPr="00120361">
        <w:rPr>
          <w:rFonts w:asciiTheme="majorBidi" w:hAnsiTheme="majorBidi" w:cstheme="majorBidi"/>
          <w:sz w:val="24"/>
          <w:szCs w:val="24"/>
          <w:rtl/>
        </w:rPr>
        <w:t>-</w:t>
      </w:r>
      <w:r w:rsidRPr="00120361">
        <w:rPr>
          <w:rFonts w:asciiTheme="majorBidi" w:hAnsiTheme="majorBidi" w:cstheme="majorBidi"/>
          <w:sz w:val="24"/>
          <w:szCs w:val="24"/>
          <w:rtl/>
          <w:lang w:bidi="ar-DZ"/>
        </w:rPr>
        <w:t>.</w:t>
      </w:r>
      <w:r w:rsidRPr="00120361">
        <w:rPr>
          <w:rFonts w:asciiTheme="majorBidi" w:hAnsiTheme="majorBidi" w:cstheme="majorBidi"/>
          <w:sz w:val="24"/>
          <w:szCs w:val="24"/>
          <w:rtl/>
        </w:rPr>
        <w:t xml:space="preserve"> </w:t>
      </w:r>
      <w:r w:rsidRPr="00120361">
        <w:rPr>
          <w:rFonts w:asciiTheme="majorBidi" w:hAnsiTheme="majorBidi" w:cstheme="majorBidi"/>
          <w:sz w:val="24"/>
          <w:szCs w:val="24"/>
          <w:rtl/>
          <w:lang w:bidi="ar-DZ"/>
        </w:rPr>
        <w:t xml:space="preserve">علي السلمي، </w:t>
      </w:r>
      <w:r w:rsidRPr="00120361">
        <w:rPr>
          <w:rFonts w:asciiTheme="majorBidi" w:hAnsiTheme="majorBidi" w:cstheme="majorBidi"/>
          <w:b/>
          <w:bCs/>
          <w:sz w:val="24"/>
          <w:szCs w:val="24"/>
          <w:u w:val="single"/>
          <w:rtl/>
          <w:lang w:bidi="ar-DZ"/>
        </w:rPr>
        <w:t>خواطر في الإدارة المعاصرة،</w:t>
      </w:r>
      <w:r w:rsidRPr="00120361">
        <w:rPr>
          <w:rFonts w:asciiTheme="majorBidi" w:hAnsiTheme="majorBidi" w:cstheme="majorBidi"/>
          <w:sz w:val="24"/>
          <w:szCs w:val="24"/>
          <w:rtl/>
          <w:lang w:bidi="ar-DZ"/>
        </w:rPr>
        <w:t xml:space="preserve"> القاهرة: دار غريب للنشر والتوزيع، 2001، ص 117.</w:t>
      </w:r>
    </w:p>
  </w:footnote>
  <w:footnote w:id="20">
    <w:p w:rsidR="009F79BE" w:rsidRPr="00120361" w:rsidRDefault="009F79BE" w:rsidP="009F79BE">
      <w:pPr>
        <w:pStyle w:val="Notedebasdepage"/>
        <w:jc w:val="lowKashida"/>
        <w:rPr>
          <w:rFonts w:asciiTheme="majorBidi" w:hAnsiTheme="majorBidi" w:cstheme="majorBidi"/>
          <w:sz w:val="24"/>
          <w:szCs w:val="24"/>
          <w:lang w:bidi="ar-DZ"/>
        </w:rPr>
      </w:pPr>
      <w:r w:rsidRPr="00120361">
        <w:rPr>
          <w:rFonts w:asciiTheme="majorBidi" w:hAnsiTheme="majorBidi" w:cstheme="majorBidi"/>
          <w:color w:val="000000"/>
          <w:sz w:val="24"/>
          <w:szCs w:val="24"/>
          <w:rtl/>
        </w:rPr>
        <w:t>(2)</w:t>
      </w:r>
      <w:r w:rsidRPr="00120361">
        <w:rPr>
          <w:rFonts w:asciiTheme="majorBidi" w:hAnsiTheme="majorBidi" w:cstheme="majorBidi"/>
          <w:sz w:val="24"/>
          <w:szCs w:val="24"/>
          <w:rtl/>
        </w:rPr>
        <w:t>-</w:t>
      </w:r>
      <w:r w:rsidRPr="00120361">
        <w:rPr>
          <w:rFonts w:asciiTheme="majorBidi" w:hAnsiTheme="majorBidi" w:cstheme="majorBidi"/>
          <w:sz w:val="24"/>
          <w:szCs w:val="24"/>
          <w:rtl/>
          <w:lang w:bidi="ar-DZ"/>
        </w:rPr>
        <w:t>.</w:t>
      </w:r>
      <w:r w:rsidRPr="00120361">
        <w:rPr>
          <w:rFonts w:asciiTheme="majorBidi" w:hAnsiTheme="majorBidi" w:cstheme="majorBidi"/>
          <w:sz w:val="24"/>
          <w:szCs w:val="24"/>
          <w:rtl/>
        </w:rPr>
        <w:t xml:space="preserve">  </w:t>
      </w:r>
      <w:r w:rsidRPr="00120361">
        <w:rPr>
          <w:rFonts w:asciiTheme="majorBidi" w:hAnsiTheme="majorBidi" w:cstheme="majorBidi"/>
          <w:sz w:val="24"/>
          <w:szCs w:val="24"/>
          <w:rtl/>
          <w:lang w:bidi="ar-DZ"/>
        </w:rPr>
        <w:t xml:space="preserve">حسن حسين </w:t>
      </w:r>
      <w:proofErr w:type="spellStart"/>
      <w:r w:rsidRPr="00120361">
        <w:rPr>
          <w:rFonts w:asciiTheme="majorBidi" w:hAnsiTheme="majorBidi" w:cstheme="majorBidi"/>
          <w:sz w:val="24"/>
          <w:szCs w:val="24"/>
          <w:rtl/>
          <w:lang w:bidi="ar-DZ"/>
        </w:rPr>
        <w:t>البيلاوي</w:t>
      </w:r>
      <w:proofErr w:type="spellEnd"/>
      <w:r w:rsidRPr="00120361">
        <w:rPr>
          <w:rFonts w:asciiTheme="majorBidi" w:hAnsiTheme="majorBidi" w:cstheme="majorBidi"/>
          <w:sz w:val="24"/>
          <w:szCs w:val="24"/>
          <w:rtl/>
          <w:lang w:bidi="ar-DZ"/>
        </w:rPr>
        <w:t>، إدارة الجودة الشاملة في التعليم العالي بمصر،</w:t>
      </w:r>
      <w:r w:rsidRPr="00120361">
        <w:rPr>
          <w:rFonts w:asciiTheme="majorBidi" w:hAnsiTheme="majorBidi" w:cstheme="majorBidi"/>
          <w:b/>
          <w:bCs/>
          <w:sz w:val="24"/>
          <w:szCs w:val="24"/>
          <w:u w:val="single"/>
          <w:rtl/>
          <w:lang w:bidi="ar-DZ"/>
        </w:rPr>
        <w:t xml:space="preserve"> مؤتمر التعليم العالي بمصر وتحديات القرن الواحد والعشرين،</w:t>
      </w:r>
      <w:r w:rsidRPr="00120361">
        <w:rPr>
          <w:rFonts w:asciiTheme="majorBidi" w:hAnsiTheme="majorBidi" w:cstheme="majorBidi"/>
          <w:sz w:val="24"/>
          <w:szCs w:val="24"/>
          <w:rtl/>
          <w:lang w:bidi="ar-DZ"/>
        </w:rPr>
        <w:t xml:space="preserve"> جامعة المنوفية، 20/21 ماي 1996. ص </w:t>
      </w:r>
      <w:proofErr w:type="spellStart"/>
      <w:r w:rsidRPr="00120361">
        <w:rPr>
          <w:rFonts w:asciiTheme="majorBidi" w:hAnsiTheme="majorBidi" w:cstheme="majorBidi"/>
          <w:sz w:val="24"/>
          <w:szCs w:val="24"/>
          <w:rtl/>
          <w:lang w:bidi="ar-DZ"/>
        </w:rPr>
        <w:t>ص</w:t>
      </w:r>
      <w:proofErr w:type="spellEnd"/>
      <w:r w:rsidRPr="00120361">
        <w:rPr>
          <w:rFonts w:asciiTheme="majorBidi" w:hAnsiTheme="majorBidi" w:cstheme="majorBidi"/>
          <w:sz w:val="24"/>
          <w:szCs w:val="24"/>
          <w:rtl/>
          <w:lang w:bidi="ar-DZ"/>
        </w:rPr>
        <w:t xml:space="preserve"> 16-17.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C6139"/>
    <w:multiLevelType w:val="hybridMultilevel"/>
    <w:tmpl w:val="08DA0E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0681C6B"/>
    <w:multiLevelType w:val="hybridMultilevel"/>
    <w:tmpl w:val="A106FAA8"/>
    <w:lvl w:ilvl="0" w:tplc="328EF8C4">
      <w:start w:val="4"/>
      <w:numFmt w:val="decimal"/>
      <w:lvlText w:val="%1"/>
      <w:lvlJc w:val="left"/>
      <w:pPr>
        <w:ind w:left="720" w:hanging="360"/>
      </w:pPr>
      <w:rPr>
        <w:rFonts w:hint="default"/>
      </w:rPr>
    </w:lvl>
    <w:lvl w:ilvl="1" w:tplc="9008F37E">
      <w:start w:val="1"/>
      <w:numFmt w:val="decimal"/>
      <w:lvlText w:val="(%2)"/>
      <w:lvlJc w:val="left"/>
      <w:pPr>
        <w:ind w:left="1495" w:hanging="360"/>
      </w:pPr>
      <w:rPr>
        <w:rFonts w:cs="Simplified Arabic" w:hint="default"/>
        <w:color w:val="00000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AB266DF"/>
    <w:multiLevelType w:val="hybridMultilevel"/>
    <w:tmpl w:val="84122C52"/>
    <w:lvl w:ilvl="0" w:tplc="46441A8A">
      <w:start w:val="5"/>
      <w:numFmt w:val="bullet"/>
      <w:lvlText w:val="-"/>
      <w:lvlJc w:val="left"/>
      <w:pPr>
        <w:ind w:left="819" w:hanging="360"/>
      </w:pPr>
      <w:rPr>
        <w:rFonts w:ascii="Times New Roman" w:eastAsia="Times New Roman" w:hAnsi="Times New Roman" w:cs="Arabic Transparent" w:hint="default"/>
      </w:rPr>
    </w:lvl>
    <w:lvl w:ilvl="1" w:tplc="04090003" w:tentative="1">
      <w:start w:val="1"/>
      <w:numFmt w:val="bullet"/>
      <w:lvlText w:val="o"/>
      <w:lvlJc w:val="left"/>
      <w:pPr>
        <w:tabs>
          <w:tab w:val="num" w:pos="1899"/>
        </w:tabs>
        <w:ind w:left="1899" w:hanging="360"/>
      </w:pPr>
      <w:rPr>
        <w:rFonts w:ascii="Courier New" w:hAnsi="Courier New" w:cs="Courier New" w:hint="default"/>
      </w:rPr>
    </w:lvl>
    <w:lvl w:ilvl="2" w:tplc="04090005" w:tentative="1">
      <w:start w:val="1"/>
      <w:numFmt w:val="bullet"/>
      <w:lvlText w:val=""/>
      <w:lvlJc w:val="left"/>
      <w:pPr>
        <w:tabs>
          <w:tab w:val="num" w:pos="2619"/>
        </w:tabs>
        <w:ind w:left="2619" w:hanging="360"/>
      </w:pPr>
      <w:rPr>
        <w:rFonts w:ascii="Wingdings" w:hAnsi="Wingdings" w:hint="default"/>
      </w:rPr>
    </w:lvl>
    <w:lvl w:ilvl="3" w:tplc="04090001" w:tentative="1">
      <w:start w:val="1"/>
      <w:numFmt w:val="bullet"/>
      <w:lvlText w:val=""/>
      <w:lvlJc w:val="left"/>
      <w:pPr>
        <w:tabs>
          <w:tab w:val="num" w:pos="3339"/>
        </w:tabs>
        <w:ind w:left="3339" w:hanging="360"/>
      </w:pPr>
      <w:rPr>
        <w:rFonts w:ascii="Symbol" w:hAnsi="Symbol" w:hint="default"/>
      </w:rPr>
    </w:lvl>
    <w:lvl w:ilvl="4" w:tplc="04090003" w:tentative="1">
      <w:start w:val="1"/>
      <w:numFmt w:val="bullet"/>
      <w:lvlText w:val="o"/>
      <w:lvlJc w:val="left"/>
      <w:pPr>
        <w:tabs>
          <w:tab w:val="num" w:pos="4059"/>
        </w:tabs>
        <w:ind w:left="4059" w:hanging="360"/>
      </w:pPr>
      <w:rPr>
        <w:rFonts w:ascii="Courier New" w:hAnsi="Courier New" w:cs="Courier New" w:hint="default"/>
      </w:rPr>
    </w:lvl>
    <w:lvl w:ilvl="5" w:tplc="04090005" w:tentative="1">
      <w:start w:val="1"/>
      <w:numFmt w:val="bullet"/>
      <w:lvlText w:val=""/>
      <w:lvlJc w:val="left"/>
      <w:pPr>
        <w:tabs>
          <w:tab w:val="num" w:pos="4779"/>
        </w:tabs>
        <w:ind w:left="4779" w:hanging="360"/>
      </w:pPr>
      <w:rPr>
        <w:rFonts w:ascii="Wingdings" w:hAnsi="Wingdings" w:hint="default"/>
      </w:rPr>
    </w:lvl>
    <w:lvl w:ilvl="6" w:tplc="04090001" w:tentative="1">
      <w:start w:val="1"/>
      <w:numFmt w:val="bullet"/>
      <w:lvlText w:val=""/>
      <w:lvlJc w:val="left"/>
      <w:pPr>
        <w:tabs>
          <w:tab w:val="num" w:pos="5499"/>
        </w:tabs>
        <w:ind w:left="5499" w:hanging="360"/>
      </w:pPr>
      <w:rPr>
        <w:rFonts w:ascii="Symbol" w:hAnsi="Symbol" w:hint="default"/>
      </w:rPr>
    </w:lvl>
    <w:lvl w:ilvl="7" w:tplc="04090003" w:tentative="1">
      <w:start w:val="1"/>
      <w:numFmt w:val="bullet"/>
      <w:lvlText w:val="o"/>
      <w:lvlJc w:val="left"/>
      <w:pPr>
        <w:tabs>
          <w:tab w:val="num" w:pos="6219"/>
        </w:tabs>
        <w:ind w:left="6219" w:hanging="360"/>
      </w:pPr>
      <w:rPr>
        <w:rFonts w:ascii="Courier New" w:hAnsi="Courier New" w:cs="Courier New" w:hint="default"/>
      </w:rPr>
    </w:lvl>
    <w:lvl w:ilvl="8" w:tplc="04090005" w:tentative="1">
      <w:start w:val="1"/>
      <w:numFmt w:val="bullet"/>
      <w:lvlText w:val=""/>
      <w:lvlJc w:val="left"/>
      <w:pPr>
        <w:tabs>
          <w:tab w:val="num" w:pos="6939"/>
        </w:tabs>
        <w:ind w:left="6939" w:hanging="360"/>
      </w:pPr>
      <w:rPr>
        <w:rFonts w:ascii="Wingdings" w:hAnsi="Wingdings" w:hint="default"/>
      </w:rPr>
    </w:lvl>
  </w:abstractNum>
  <w:abstractNum w:abstractNumId="3">
    <w:nsid w:val="22B40436"/>
    <w:multiLevelType w:val="hybridMultilevel"/>
    <w:tmpl w:val="7F6256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4AA400B"/>
    <w:multiLevelType w:val="hybridMultilevel"/>
    <w:tmpl w:val="53F8C7C4"/>
    <w:lvl w:ilvl="0" w:tplc="E4B8EB72">
      <w:start w:val="1"/>
      <w:numFmt w:val="bullet"/>
      <w:lvlText w:val=""/>
      <w:lvlJc w:val="left"/>
      <w:pPr>
        <w:tabs>
          <w:tab w:val="num" w:pos="1664"/>
        </w:tabs>
        <w:ind w:left="1664" w:hanging="360"/>
      </w:pPr>
      <w:rPr>
        <w:rFonts w:ascii="Symbol" w:hAnsi="Symbol" w:hint="default"/>
        <w:color w:val="auto"/>
      </w:rPr>
    </w:lvl>
    <w:lvl w:ilvl="1" w:tplc="E4B8EB72">
      <w:start w:val="1"/>
      <w:numFmt w:val="bullet"/>
      <w:lvlText w:val=""/>
      <w:lvlJc w:val="left"/>
      <w:pPr>
        <w:tabs>
          <w:tab w:val="num" w:pos="1664"/>
        </w:tabs>
        <w:ind w:left="1664" w:hanging="360"/>
      </w:pPr>
      <w:rPr>
        <w:rFonts w:ascii="Symbol" w:hAnsi="Symbol" w:hint="default"/>
        <w:color w:val="auto"/>
      </w:rPr>
    </w:lvl>
    <w:lvl w:ilvl="2" w:tplc="04090005" w:tentative="1">
      <w:start w:val="1"/>
      <w:numFmt w:val="bullet"/>
      <w:lvlText w:val=""/>
      <w:lvlJc w:val="left"/>
      <w:pPr>
        <w:tabs>
          <w:tab w:val="num" w:pos="2646"/>
        </w:tabs>
        <w:ind w:left="2646" w:hanging="360"/>
      </w:pPr>
      <w:rPr>
        <w:rFonts w:ascii="Wingdings" w:hAnsi="Wingdings" w:hint="default"/>
      </w:rPr>
    </w:lvl>
    <w:lvl w:ilvl="3" w:tplc="04090001" w:tentative="1">
      <w:start w:val="1"/>
      <w:numFmt w:val="bullet"/>
      <w:lvlText w:val=""/>
      <w:lvlJc w:val="left"/>
      <w:pPr>
        <w:tabs>
          <w:tab w:val="num" w:pos="3366"/>
        </w:tabs>
        <w:ind w:left="3366" w:hanging="360"/>
      </w:pPr>
      <w:rPr>
        <w:rFonts w:ascii="Symbol" w:hAnsi="Symbol" w:hint="default"/>
      </w:rPr>
    </w:lvl>
    <w:lvl w:ilvl="4" w:tplc="04090003" w:tentative="1">
      <w:start w:val="1"/>
      <w:numFmt w:val="bullet"/>
      <w:lvlText w:val="o"/>
      <w:lvlJc w:val="left"/>
      <w:pPr>
        <w:tabs>
          <w:tab w:val="num" w:pos="4086"/>
        </w:tabs>
        <w:ind w:left="4086" w:hanging="360"/>
      </w:pPr>
      <w:rPr>
        <w:rFonts w:ascii="Courier New" w:hAnsi="Courier New" w:cs="Courier New" w:hint="default"/>
      </w:rPr>
    </w:lvl>
    <w:lvl w:ilvl="5" w:tplc="04090005" w:tentative="1">
      <w:start w:val="1"/>
      <w:numFmt w:val="bullet"/>
      <w:lvlText w:val=""/>
      <w:lvlJc w:val="left"/>
      <w:pPr>
        <w:tabs>
          <w:tab w:val="num" w:pos="4806"/>
        </w:tabs>
        <w:ind w:left="4806" w:hanging="360"/>
      </w:pPr>
      <w:rPr>
        <w:rFonts w:ascii="Wingdings" w:hAnsi="Wingdings" w:hint="default"/>
      </w:rPr>
    </w:lvl>
    <w:lvl w:ilvl="6" w:tplc="04090001" w:tentative="1">
      <w:start w:val="1"/>
      <w:numFmt w:val="bullet"/>
      <w:lvlText w:val=""/>
      <w:lvlJc w:val="left"/>
      <w:pPr>
        <w:tabs>
          <w:tab w:val="num" w:pos="5526"/>
        </w:tabs>
        <w:ind w:left="5526" w:hanging="360"/>
      </w:pPr>
      <w:rPr>
        <w:rFonts w:ascii="Symbol" w:hAnsi="Symbol" w:hint="default"/>
      </w:rPr>
    </w:lvl>
    <w:lvl w:ilvl="7" w:tplc="04090003" w:tentative="1">
      <w:start w:val="1"/>
      <w:numFmt w:val="bullet"/>
      <w:lvlText w:val="o"/>
      <w:lvlJc w:val="left"/>
      <w:pPr>
        <w:tabs>
          <w:tab w:val="num" w:pos="6246"/>
        </w:tabs>
        <w:ind w:left="6246" w:hanging="360"/>
      </w:pPr>
      <w:rPr>
        <w:rFonts w:ascii="Courier New" w:hAnsi="Courier New" w:cs="Courier New" w:hint="default"/>
      </w:rPr>
    </w:lvl>
    <w:lvl w:ilvl="8" w:tplc="04090005" w:tentative="1">
      <w:start w:val="1"/>
      <w:numFmt w:val="bullet"/>
      <w:lvlText w:val=""/>
      <w:lvlJc w:val="left"/>
      <w:pPr>
        <w:tabs>
          <w:tab w:val="num" w:pos="6966"/>
        </w:tabs>
        <w:ind w:left="6966" w:hanging="360"/>
      </w:pPr>
      <w:rPr>
        <w:rFonts w:ascii="Wingdings" w:hAnsi="Wingdings" w:hint="default"/>
      </w:rPr>
    </w:lvl>
  </w:abstractNum>
  <w:abstractNum w:abstractNumId="5">
    <w:nsid w:val="3CE566F9"/>
    <w:multiLevelType w:val="hybridMultilevel"/>
    <w:tmpl w:val="39A253E2"/>
    <w:lvl w:ilvl="0" w:tplc="90CC79C8">
      <w:start w:val="5"/>
      <w:numFmt w:val="bullet"/>
      <w:lvlText w:val="-"/>
      <w:lvlJc w:val="left"/>
      <w:pPr>
        <w:tabs>
          <w:tab w:val="num" w:pos="278"/>
        </w:tabs>
        <w:ind w:left="278" w:hanging="360"/>
      </w:pPr>
      <w:rPr>
        <w:rFonts w:ascii="Courier New" w:hAnsi="Courier New"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0DD1679"/>
    <w:multiLevelType w:val="hybridMultilevel"/>
    <w:tmpl w:val="28BE5D5A"/>
    <w:lvl w:ilvl="0" w:tplc="328EF8C4">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4117543E"/>
    <w:multiLevelType w:val="hybridMultilevel"/>
    <w:tmpl w:val="4B100B48"/>
    <w:lvl w:ilvl="0" w:tplc="90CC79C8">
      <w:start w:val="5"/>
      <w:numFmt w:val="bullet"/>
      <w:lvlText w:val="-"/>
      <w:lvlJc w:val="left"/>
      <w:pPr>
        <w:tabs>
          <w:tab w:val="num" w:pos="278"/>
        </w:tabs>
        <w:ind w:left="278" w:hanging="360"/>
      </w:pPr>
      <w:rPr>
        <w:rFonts w:ascii="Courier New" w:hAnsi="Courier New" w:hint="default"/>
      </w:rPr>
    </w:lvl>
    <w:lvl w:ilvl="1" w:tplc="04090019" w:tentative="1">
      <w:start w:val="1"/>
      <w:numFmt w:val="lowerLetter"/>
      <w:lvlText w:val="%2."/>
      <w:lvlJc w:val="left"/>
      <w:pPr>
        <w:tabs>
          <w:tab w:val="num" w:pos="998"/>
        </w:tabs>
        <w:ind w:left="998" w:hanging="360"/>
      </w:pPr>
    </w:lvl>
    <w:lvl w:ilvl="2" w:tplc="0409001B" w:tentative="1">
      <w:start w:val="1"/>
      <w:numFmt w:val="lowerRoman"/>
      <w:lvlText w:val="%3."/>
      <w:lvlJc w:val="right"/>
      <w:pPr>
        <w:tabs>
          <w:tab w:val="num" w:pos="1718"/>
        </w:tabs>
        <w:ind w:left="1718" w:hanging="180"/>
      </w:pPr>
    </w:lvl>
    <w:lvl w:ilvl="3" w:tplc="0409000F" w:tentative="1">
      <w:start w:val="1"/>
      <w:numFmt w:val="decimal"/>
      <w:lvlText w:val="%4."/>
      <w:lvlJc w:val="left"/>
      <w:pPr>
        <w:tabs>
          <w:tab w:val="num" w:pos="2438"/>
        </w:tabs>
        <w:ind w:left="2438" w:hanging="360"/>
      </w:pPr>
    </w:lvl>
    <w:lvl w:ilvl="4" w:tplc="04090019" w:tentative="1">
      <w:start w:val="1"/>
      <w:numFmt w:val="lowerLetter"/>
      <w:lvlText w:val="%5."/>
      <w:lvlJc w:val="left"/>
      <w:pPr>
        <w:tabs>
          <w:tab w:val="num" w:pos="3158"/>
        </w:tabs>
        <w:ind w:left="3158" w:hanging="360"/>
      </w:pPr>
    </w:lvl>
    <w:lvl w:ilvl="5" w:tplc="0409001B" w:tentative="1">
      <w:start w:val="1"/>
      <w:numFmt w:val="lowerRoman"/>
      <w:lvlText w:val="%6."/>
      <w:lvlJc w:val="right"/>
      <w:pPr>
        <w:tabs>
          <w:tab w:val="num" w:pos="3878"/>
        </w:tabs>
        <w:ind w:left="3878" w:hanging="180"/>
      </w:pPr>
    </w:lvl>
    <w:lvl w:ilvl="6" w:tplc="0409000F" w:tentative="1">
      <w:start w:val="1"/>
      <w:numFmt w:val="decimal"/>
      <w:lvlText w:val="%7."/>
      <w:lvlJc w:val="left"/>
      <w:pPr>
        <w:tabs>
          <w:tab w:val="num" w:pos="4598"/>
        </w:tabs>
        <w:ind w:left="4598" w:hanging="360"/>
      </w:pPr>
    </w:lvl>
    <w:lvl w:ilvl="7" w:tplc="04090019" w:tentative="1">
      <w:start w:val="1"/>
      <w:numFmt w:val="lowerLetter"/>
      <w:lvlText w:val="%8."/>
      <w:lvlJc w:val="left"/>
      <w:pPr>
        <w:tabs>
          <w:tab w:val="num" w:pos="5318"/>
        </w:tabs>
        <w:ind w:left="5318" w:hanging="360"/>
      </w:pPr>
    </w:lvl>
    <w:lvl w:ilvl="8" w:tplc="0409001B" w:tentative="1">
      <w:start w:val="1"/>
      <w:numFmt w:val="lowerRoman"/>
      <w:lvlText w:val="%9."/>
      <w:lvlJc w:val="right"/>
      <w:pPr>
        <w:tabs>
          <w:tab w:val="num" w:pos="6038"/>
        </w:tabs>
        <w:ind w:left="6038" w:hanging="180"/>
      </w:pPr>
    </w:lvl>
  </w:abstractNum>
  <w:abstractNum w:abstractNumId="8">
    <w:nsid w:val="459F2FA6"/>
    <w:multiLevelType w:val="hybridMultilevel"/>
    <w:tmpl w:val="55A0747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4A9746B0"/>
    <w:multiLevelType w:val="hybridMultilevel"/>
    <w:tmpl w:val="7450BDFE"/>
    <w:lvl w:ilvl="0" w:tplc="3A5E734A">
      <w:start w:val="1"/>
      <w:numFmt w:val="decimal"/>
      <w:lvlText w:val="(%1)"/>
      <w:lvlJc w:val="left"/>
      <w:pPr>
        <w:tabs>
          <w:tab w:val="num" w:pos="360"/>
        </w:tabs>
        <w:ind w:left="360" w:hanging="360"/>
      </w:pPr>
      <w:rPr>
        <w:rFonts w:cs="Simplified Arabic" w:hint="default"/>
        <w:color w:val="000000"/>
        <w:sz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4B9026BD"/>
    <w:multiLevelType w:val="hybridMultilevel"/>
    <w:tmpl w:val="BDC82B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BC93237"/>
    <w:multiLevelType w:val="hybridMultilevel"/>
    <w:tmpl w:val="6D7834D4"/>
    <w:lvl w:ilvl="0" w:tplc="CAF248E6">
      <w:start w:val="1"/>
      <w:numFmt w:val="bullet"/>
      <w:lvlText w:val=""/>
      <w:lvlJc w:val="left"/>
      <w:pPr>
        <w:tabs>
          <w:tab w:val="num" w:pos="1440"/>
        </w:tabs>
        <w:ind w:left="144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EE90E65"/>
    <w:multiLevelType w:val="hybridMultilevel"/>
    <w:tmpl w:val="D2CC63C8"/>
    <w:lvl w:ilvl="0" w:tplc="46441A8A">
      <w:start w:val="5"/>
      <w:numFmt w:val="bullet"/>
      <w:lvlText w:val="-"/>
      <w:lvlJc w:val="left"/>
      <w:pPr>
        <w:ind w:left="360" w:hanging="360"/>
      </w:pPr>
      <w:rPr>
        <w:rFonts w:ascii="Times New Roman" w:eastAsia="Times New Roman" w:hAnsi="Times New Roman" w:cs="Arabic Transparent" w:hint="default"/>
      </w:rPr>
    </w:lvl>
    <w:lvl w:ilvl="1" w:tplc="1B92FB28">
      <w:start w:val="1"/>
      <w:numFmt w:val="bullet"/>
      <w:lvlText w:val="o"/>
      <w:lvlJc w:val="left"/>
      <w:pPr>
        <w:ind w:left="1440" w:hanging="360"/>
      </w:pPr>
      <w:rPr>
        <w:rFonts w:ascii="Courier New" w:hAnsi="Courier New" w:cs="Courier New" w:hint="default"/>
        <w:lang w:bidi="ar-DZ"/>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AEA00A0"/>
    <w:multiLevelType w:val="hybridMultilevel"/>
    <w:tmpl w:val="9634F010"/>
    <w:lvl w:ilvl="0" w:tplc="D8A2764A">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E2155FE"/>
    <w:multiLevelType w:val="hybridMultilevel"/>
    <w:tmpl w:val="835A8D6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5E507F79"/>
    <w:multiLevelType w:val="hybridMultilevel"/>
    <w:tmpl w:val="1C8C9A8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6FF02D1D"/>
    <w:multiLevelType w:val="hybridMultilevel"/>
    <w:tmpl w:val="B816D5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0D14F5C"/>
    <w:multiLevelType w:val="hybridMultilevel"/>
    <w:tmpl w:val="61B4C4F8"/>
    <w:lvl w:ilvl="0" w:tplc="943E9E4E">
      <w:start w:val="1"/>
      <w:numFmt w:val="decimal"/>
      <w:lvlText w:val="%1."/>
      <w:lvlJc w:val="left"/>
      <w:pPr>
        <w:tabs>
          <w:tab w:val="num" w:pos="1080"/>
        </w:tabs>
        <w:ind w:left="1080" w:hanging="360"/>
      </w:pPr>
      <w:rPr>
        <w:rFonts w:hint="default"/>
        <w:sz w:val="28"/>
        <w:szCs w:val="28"/>
      </w:rPr>
    </w:lvl>
    <w:lvl w:ilvl="1" w:tplc="6AAEEB9A">
      <w:numFmt w:val="bullet"/>
      <w:lvlText w:val="-"/>
      <w:lvlJc w:val="left"/>
      <w:pPr>
        <w:tabs>
          <w:tab w:val="num" w:pos="2156"/>
        </w:tabs>
        <w:ind w:left="2156" w:hanging="825"/>
      </w:pPr>
      <w:rPr>
        <w:rFonts w:ascii="Times New Roman" w:eastAsia="Times New Roman" w:hAnsi="Times New Roman" w:cs="Traditional Arabic" w:hint="default"/>
        <w:sz w:val="28"/>
      </w:rPr>
    </w:lvl>
    <w:lvl w:ilvl="2" w:tplc="04090001">
      <w:start w:val="1"/>
      <w:numFmt w:val="bullet"/>
      <w:lvlText w:val=""/>
      <w:lvlJc w:val="left"/>
      <w:pPr>
        <w:tabs>
          <w:tab w:val="num" w:pos="2591"/>
        </w:tabs>
        <w:ind w:left="2591" w:hanging="360"/>
      </w:pPr>
      <w:rPr>
        <w:rFonts w:ascii="Symbol" w:hAnsi="Symbol" w:hint="default"/>
        <w:sz w:val="28"/>
        <w:szCs w:val="28"/>
      </w:rPr>
    </w:lvl>
    <w:lvl w:ilvl="3" w:tplc="0409000F" w:tentative="1">
      <w:start w:val="1"/>
      <w:numFmt w:val="decimal"/>
      <w:lvlText w:val="%4."/>
      <w:lvlJc w:val="left"/>
      <w:pPr>
        <w:tabs>
          <w:tab w:val="num" w:pos="3131"/>
        </w:tabs>
        <w:ind w:left="3131" w:hanging="360"/>
      </w:pPr>
    </w:lvl>
    <w:lvl w:ilvl="4" w:tplc="04090019" w:tentative="1">
      <w:start w:val="1"/>
      <w:numFmt w:val="lowerLetter"/>
      <w:lvlText w:val="%5."/>
      <w:lvlJc w:val="left"/>
      <w:pPr>
        <w:tabs>
          <w:tab w:val="num" w:pos="3851"/>
        </w:tabs>
        <w:ind w:left="3851" w:hanging="360"/>
      </w:pPr>
    </w:lvl>
    <w:lvl w:ilvl="5" w:tplc="0409001B" w:tentative="1">
      <w:start w:val="1"/>
      <w:numFmt w:val="lowerRoman"/>
      <w:lvlText w:val="%6."/>
      <w:lvlJc w:val="right"/>
      <w:pPr>
        <w:tabs>
          <w:tab w:val="num" w:pos="4571"/>
        </w:tabs>
        <w:ind w:left="4571" w:hanging="180"/>
      </w:pPr>
    </w:lvl>
    <w:lvl w:ilvl="6" w:tplc="0409000F" w:tentative="1">
      <w:start w:val="1"/>
      <w:numFmt w:val="decimal"/>
      <w:lvlText w:val="%7."/>
      <w:lvlJc w:val="left"/>
      <w:pPr>
        <w:tabs>
          <w:tab w:val="num" w:pos="5291"/>
        </w:tabs>
        <w:ind w:left="5291" w:hanging="360"/>
      </w:pPr>
    </w:lvl>
    <w:lvl w:ilvl="7" w:tplc="04090019" w:tentative="1">
      <w:start w:val="1"/>
      <w:numFmt w:val="lowerLetter"/>
      <w:lvlText w:val="%8."/>
      <w:lvlJc w:val="left"/>
      <w:pPr>
        <w:tabs>
          <w:tab w:val="num" w:pos="6011"/>
        </w:tabs>
        <w:ind w:left="6011" w:hanging="360"/>
      </w:pPr>
    </w:lvl>
    <w:lvl w:ilvl="8" w:tplc="0409001B" w:tentative="1">
      <w:start w:val="1"/>
      <w:numFmt w:val="lowerRoman"/>
      <w:lvlText w:val="%9."/>
      <w:lvlJc w:val="right"/>
      <w:pPr>
        <w:tabs>
          <w:tab w:val="num" w:pos="6731"/>
        </w:tabs>
        <w:ind w:left="6731" w:hanging="180"/>
      </w:pPr>
    </w:lvl>
  </w:abstractNum>
  <w:abstractNum w:abstractNumId="18">
    <w:nsid w:val="7DBF5C9C"/>
    <w:multiLevelType w:val="hybridMultilevel"/>
    <w:tmpl w:val="23CA5C8C"/>
    <w:lvl w:ilvl="0" w:tplc="E4B8EB72">
      <w:start w:val="1"/>
      <w:numFmt w:val="bullet"/>
      <w:lvlText w:val=""/>
      <w:lvlJc w:val="left"/>
      <w:pPr>
        <w:tabs>
          <w:tab w:val="num" w:pos="1178"/>
        </w:tabs>
        <w:ind w:left="1178"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F9956C2"/>
    <w:multiLevelType w:val="hybridMultilevel"/>
    <w:tmpl w:val="CE564DF8"/>
    <w:lvl w:ilvl="0" w:tplc="46441A8A">
      <w:start w:val="5"/>
      <w:numFmt w:val="bullet"/>
      <w:lvlText w:val="-"/>
      <w:lvlJc w:val="left"/>
      <w:pPr>
        <w:ind w:left="360" w:hanging="360"/>
      </w:pPr>
      <w:rPr>
        <w:rFonts w:ascii="Times New Roman" w:eastAsia="Times New Roman" w:hAnsi="Times New Roman" w:cs="Arabic Transparent" w:hint="default"/>
      </w:rPr>
    </w:lvl>
    <w:lvl w:ilvl="1" w:tplc="CAF248E6">
      <w:start w:val="1"/>
      <w:numFmt w:val="bullet"/>
      <w:lvlText w:val=""/>
      <w:lvlJc w:val="left"/>
      <w:pPr>
        <w:tabs>
          <w:tab w:val="num" w:pos="1440"/>
        </w:tabs>
        <w:ind w:left="1440" w:hanging="360"/>
      </w:pPr>
      <w:rPr>
        <w:rFonts w:ascii="Symbol" w:hAnsi="Symbol" w:hint="default"/>
        <w:sz w:val="24"/>
        <w:szCs w:val="24"/>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1"/>
  </w:num>
  <w:num w:numId="3">
    <w:abstractNumId w:val="16"/>
  </w:num>
  <w:num w:numId="4">
    <w:abstractNumId w:val="3"/>
  </w:num>
  <w:num w:numId="5">
    <w:abstractNumId w:val="9"/>
  </w:num>
  <w:num w:numId="6">
    <w:abstractNumId w:val="0"/>
  </w:num>
  <w:num w:numId="7">
    <w:abstractNumId w:val="13"/>
  </w:num>
  <w:num w:numId="8">
    <w:abstractNumId w:val="10"/>
  </w:num>
  <w:num w:numId="9">
    <w:abstractNumId w:val="17"/>
  </w:num>
  <w:num w:numId="10">
    <w:abstractNumId w:val="8"/>
  </w:num>
  <w:num w:numId="11">
    <w:abstractNumId w:val="1"/>
  </w:num>
  <w:num w:numId="12">
    <w:abstractNumId w:val="6"/>
  </w:num>
  <w:num w:numId="13">
    <w:abstractNumId w:val="12"/>
  </w:num>
  <w:num w:numId="14">
    <w:abstractNumId w:val="7"/>
  </w:num>
  <w:num w:numId="15">
    <w:abstractNumId w:val="5"/>
  </w:num>
  <w:num w:numId="16">
    <w:abstractNumId w:val="18"/>
  </w:num>
  <w:num w:numId="17">
    <w:abstractNumId w:val="4"/>
  </w:num>
  <w:num w:numId="1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806"/>
    <w:rsid w:val="000377AE"/>
    <w:rsid w:val="000463FA"/>
    <w:rsid w:val="00051351"/>
    <w:rsid w:val="00064F2E"/>
    <w:rsid w:val="00067D87"/>
    <w:rsid w:val="00070406"/>
    <w:rsid w:val="000A1BBE"/>
    <w:rsid w:val="000A75B9"/>
    <w:rsid w:val="000B3F67"/>
    <w:rsid w:val="000B71C3"/>
    <w:rsid w:val="000C3002"/>
    <w:rsid w:val="000E4437"/>
    <w:rsid w:val="000F6D17"/>
    <w:rsid w:val="001023F6"/>
    <w:rsid w:val="00113BF6"/>
    <w:rsid w:val="00120361"/>
    <w:rsid w:val="00127683"/>
    <w:rsid w:val="00167EA5"/>
    <w:rsid w:val="0019453B"/>
    <w:rsid w:val="001975C4"/>
    <w:rsid w:val="001A41F8"/>
    <w:rsid w:val="001C5177"/>
    <w:rsid w:val="001E549D"/>
    <w:rsid w:val="001F7AD4"/>
    <w:rsid w:val="0020220C"/>
    <w:rsid w:val="0021087C"/>
    <w:rsid w:val="00224939"/>
    <w:rsid w:val="002333FB"/>
    <w:rsid w:val="00236CA0"/>
    <w:rsid w:val="00253339"/>
    <w:rsid w:val="002A0ADA"/>
    <w:rsid w:val="002A28D0"/>
    <w:rsid w:val="002A2A11"/>
    <w:rsid w:val="002E1B6F"/>
    <w:rsid w:val="002E560D"/>
    <w:rsid w:val="00313631"/>
    <w:rsid w:val="00322E1F"/>
    <w:rsid w:val="003256CF"/>
    <w:rsid w:val="00326806"/>
    <w:rsid w:val="003553A2"/>
    <w:rsid w:val="00364ECF"/>
    <w:rsid w:val="00366946"/>
    <w:rsid w:val="00397AF1"/>
    <w:rsid w:val="003B3FD2"/>
    <w:rsid w:val="003D2AF1"/>
    <w:rsid w:val="003D756B"/>
    <w:rsid w:val="004079BC"/>
    <w:rsid w:val="004108A6"/>
    <w:rsid w:val="00424352"/>
    <w:rsid w:val="0046574A"/>
    <w:rsid w:val="00490BA7"/>
    <w:rsid w:val="0049224C"/>
    <w:rsid w:val="00495983"/>
    <w:rsid w:val="004F2554"/>
    <w:rsid w:val="004F6F99"/>
    <w:rsid w:val="0050496A"/>
    <w:rsid w:val="00510E8D"/>
    <w:rsid w:val="00522884"/>
    <w:rsid w:val="00522D44"/>
    <w:rsid w:val="00532B74"/>
    <w:rsid w:val="005572B5"/>
    <w:rsid w:val="00594E5A"/>
    <w:rsid w:val="00595145"/>
    <w:rsid w:val="0059688F"/>
    <w:rsid w:val="00597031"/>
    <w:rsid w:val="005A1D72"/>
    <w:rsid w:val="005A47BE"/>
    <w:rsid w:val="005B5D74"/>
    <w:rsid w:val="005B749D"/>
    <w:rsid w:val="005D07F1"/>
    <w:rsid w:val="005E2F7A"/>
    <w:rsid w:val="0067128F"/>
    <w:rsid w:val="00697997"/>
    <w:rsid w:val="006C1E23"/>
    <w:rsid w:val="006D2488"/>
    <w:rsid w:val="006F5F99"/>
    <w:rsid w:val="0070232B"/>
    <w:rsid w:val="007406B4"/>
    <w:rsid w:val="00753AA3"/>
    <w:rsid w:val="00767500"/>
    <w:rsid w:val="007864EA"/>
    <w:rsid w:val="007A5EA9"/>
    <w:rsid w:val="007D0762"/>
    <w:rsid w:val="007D174A"/>
    <w:rsid w:val="007D30D4"/>
    <w:rsid w:val="00814A54"/>
    <w:rsid w:val="008909B4"/>
    <w:rsid w:val="008B0DBA"/>
    <w:rsid w:val="008E25FD"/>
    <w:rsid w:val="00926322"/>
    <w:rsid w:val="0093600E"/>
    <w:rsid w:val="00943AD0"/>
    <w:rsid w:val="009524A3"/>
    <w:rsid w:val="009A7610"/>
    <w:rsid w:val="009B218D"/>
    <w:rsid w:val="009C3522"/>
    <w:rsid w:val="009D63DA"/>
    <w:rsid w:val="009D7AF8"/>
    <w:rsid w:val="009F79BE"/>
    <w:rsid w:val="00A15722"/>
    <w:rsid w:val="00A31E8E"/>
    <w:rsid w:val="00A85F2E"/>
    <w:rsid w:val="00AF1834"/>
    <w:rsid w:val="00B24FB6"/>
    <w:rsid w:val="00B5220F"/>
    <w:rsid w:val="00B70FBC"/>
    <w:rsid w:val="00B75BFB"/>
    <w:rsid w:val="00B977B8"/>
    <w:rsid w:val="00BA672E"/>
    <w:rsid w:val="00C167BA"/>
    <w:rsid w:val="00C207C2"/>
    <w:rsid w:val="00C2657D"/>
    <w:rsid w:val="00C34AAC"/>
    <w:rsid w:val="00C362A4"/>
    <w:rsid w:val="00C44BB1"/>
    <w:rsid w:val="00C53DA9"/>
    <w:rsid w:val="00C604D7"/>
    <w:rsid w:val="00C74A90"/>
    <w:rsid w:val="00C87A78"/>
    <w:rsid w:val="00CB672F"/>
    <w:rsid w:val="00CC7A77"/>
    <w:rsid w:val="00CE2E8B"/>
    <w:rsid w:val="00D17C30"/>
    <w:rsid w:val="00D4130B"/>
    <w:rsid w:val="00D73A50"/>
    <w:rsid w:val="00D80505"/>
    <w:rsid w:val="00D843AF"/>
    <w:rsid w:val="00DA7D1A"/>
    <w:rsid w:val="00DB0D8A"/>
    <w:rsid w:val="00DD2521"/>
    <w:rsid w:val="00DD3668"/>
    <w:rsid w:val="00E01881"/>
    <w:rsid w:val="00E42A0E"/>
    <w:rsid w:val="00E514B9"/>
    <w:rsid w:val="00E67AB9"/>
    <w:rsid w:val="00EB448B"/>
    <w:rsid w:val="00ED12B4"/>
    <w:rsid w:val="00ED6ACC"/>
    <w:rsid w:val="00EE7F11"/>
    <w:rsid w:val="00EF5B15"/>
    <w:rsid w:val="00F01B01"/>
    <w:rsid w:val="00F27E6B"/>
    <w:rsid w:val="00F43B9A"/>
    <w:rsid w:val="00F46FC6"/>
    <w:rsid w:val="00F63993"/>
    <w:rsid w:val="00FC4893"/>
    <w:rsid w:val="00FC602B"/>
    <w:rsid w:val="00FC70C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991690-DBE8-448A-88D5-0AF420431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Calibri"/>
        <w:color w:val="202122"/>
        <w:sz w:val="32"/>
        <w:szCs w:val="28"/>
        <w:lang w:val="fr-FR"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6806"/>
    <w:pPr>
      <w:spacing w:after="0" w:line="240" w:lineRule="auto"/>
    </w:pPr>
    <w:rPr>
      <w:rFonts w:ascii="Times New Roman" w:eastAsia="Times New Roman" w:hAnsi="Times New Roman" w:cs="Times New Roman"/>
      <w:color w:val="auto"/>
      <w:sz w:val="24"/>
      <w:szCs w:val="24"/>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rsid w:val="00326806"/>
    <w:rPr>
      <w:sz w:val="20"/>
      <w:szCs w:val="20"/>
    </w:rPr>
  </w:style>
  <w:style w:type="character" w:customStyle="1" w:styleId="NotedebasdepageCar">
    <w:name w:val="Note de bas de page Car"/>
    <w:basedOn w:val="Policepardfaut"/>
    <w:link w:val="Notedebasdepage"/>
    <w:semiHidden/>
    <w:rsid w:val="00326806"/>
    <w:rPr>
      <w:rFonts w:ascii="Times New Roman" w:eastAsia="Times New Roman" w:hAnsi="Times New Roman" w:cs="Times New Roman"/>
      <w:color w:val="auto"/>
      <w:sz w:val="20"/>
      <w:szCs w:val="20"/>
      <w:lang w:val="en-US"/>
    </w:rPr>
  </w:style>
  <w:style w:type="character" w:styleId="Appelnotedebasdep">
    <w:name w:val="footnote reference"/>
    <w:basedOn w:val="Policepardfaut"/>
    <w:semiHidden/>
    <w:rsid w:val="00326806"/>
    <w:rPr>
      <w:vertAlign w:val="superscript"/>
    </w:rPr>
  </w:style>
  <w:style w:type="character" w:styleId="Lienhypertexte">
    <w:name w:val="Hyperlink"/>
    <w:basedOn w:val="Policepardfaut"/>
    <w:rsid w:val="00326806"/>
    <w:rPr>
      <w:color w:val="0000FF"/>
      <w:u w:val="single"/>
    </w:rPr>
  </w:style>
  <w:style w:type="paragraph" w:styleId="NormalWeb">
    <w:name w:val="Normal (Web)"/>
    <w:basedOn w:val="Normal"/>
    <w:uiPriority w:val="99"/>
    <w:semiHidden/>
    <w:unhideWhenUsed/>
    <w:rsid w:val="00CE2E8B"/>
    <w:pPr>
      <w:bidi w:val="0"/>
      <w:spacing w:before="100" w:beforeAutospacing="1" w:after="100" w:afterAutospacing="1"/>
    </w:pPr>
    <w:rPr>
      <w:lang w:val="fr-FR" w:eastAsia="fr-FR"/>
    </w:rPr>
  </w:style>
  <w:style w:type="paragraph" w:styleId="Paragraphedeliste">
    <w:name w:val="List Paragraph"/>
    <w:basedOn w:val="Normal"/>
    <w:uiPriority w:val="34"/>
    <w:qFormat/>
    <w:rsid w:val="00CE2E8B"/>
    <w:pPr>
      <w:ind w:left="720"/>
      <w:contextualSpacing/>
    </w:pPr>
    <w:rPr>
      <w:rFonts w:asciiTheme="minorHAnsi" w:eastAsiaTheme="minorHAnsi" w:hAnsiTheme="minorHAnsi" w:cstheme="minorHAnsi"/>
      <w:color w:val="333333"/>
      <w:sz w:val="28"/>
      <w:szCs w:val="28"/>
      <w:lang w:val="fr-FR"/>
    </w:rPr>
  </w:style>
  <w:style w:type="paragraph" w:styleId="En-tte">
    <w:name w:val="header"/>
    <w:basedOn w:val="Normal"/>
    <w:link w:val="En-tteCar"/>
    <w:uiPriority w:val="99"/>
    <w:unhideWhenUsed/>
    <w:rsid w:val="0067128F"/>
    <w:pPr>
      <w:tabs>
        <w:tab w:val="center" w:pos="4153"/>
        <w:tab w:val="right" w:pos="8306"/>
      </w:tabs>
    </w:pPr>
  </w:style>
  <w:style w:type="character" w:customStyle="1" w:styleId="En-tteCar">
    <w:name w:val="En-tête Car"/>
    <w:basedOn w:val="Policepardfaut"/>
    <w:link w:val="En-tte"/>
    <w:uiPriority w:val="99"/>
    <w:rsid w:val="0067128F"/>
    <w:rPr>
      <w:rFonts w:ascii="Times New Roman" w:eastAsia="Times New Roman" w:hAnsi="Times New Roman" w:cs="Times New Roman"/>
      <w:color w:val="auto"/>
      <w:sz w:val="24"/>
      <w:szCs w:val="24"/>
      <w:lang w:val="en-US"/>
    </w:rPr>
  </w:style>
  <w:style w:type="paragraph" w:styleId="Pieddepage">
    <w:name w:val="footer"/>
    <w:basedOn w:val="Normal"/>
    <w:link w:val="PieddepageCar"/>
    <w:uiPriority w:val="99"/>
    <w:unhideWhenUsed/>
    <w:rsid w:val="0067128F"/>
    <w:pPr>
      <w:tabs>
        <w:tab w:val="center" w:pos="4153"/>
        <w:tab w:val="right" w:pos="8306"/>
      </w:tabs>
    </w:pPr>
  </w:style>
  <w:style w:type="character" w:customStyle="1" w:styleId="PieddepageCar">
    <w:name w:val="Pied de page Car"/>
    <w:basedOn w:val="Policepardfaut"/>
    <w:link w:val="Pieddepage"/>
    <w:uiPriority w:val="99"/>
    <w:rsid w:val="0067128F"/>
    <w:rPr>
      <w:rFonts w:ascii="Times New Roman" w:eastAsia="Times New Roman" w:hAnsi="Times New Roman" w:cs="Times New Roman"/>
      <w:color w:val="auto"/>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umelbanine.maalem@univ-batna.d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bdelali.hebal@univ-batna.dz"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FABA70-CC5D-4465-B2FE-E7804BD13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1650</TotalTime>
  <Pages>14</Pages>
  <Words>4210</Words>
  <Characters>23161</Characters>
  <Application>Microsoft Office Word</Application>
  <DocSecurity>0</DocSecurity>
  <Lines>193</Lines>
  <Paragraphs>54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8</cp:revision>
  <dcterms:created xsi:type="dcterms:W3CDTF">2025-09-13T16:30:00Z</dcterms:created>
  <dcterms:modified xsi:type="dcterms:W3CDTF">2025-09-16T18:41:00Z</dcterms:modified>
</cp:coreProperties>
</file>